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88BF7" w14:textId="77777777" w:rsidR="00A33C0D" w:rsidRPr="00797E1D" w:rsidRDefault="00A33C0D" w:rsidP="00A33C0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Government of the District of Columbia </w:t>
      </w:r>
    </w:p>
    <w:p w14:paraId="160E2E1E" w14:textId="77777777" w:rsidR="00A33C0D" w:rsidRPr="00797E1D" w:rsidRDefault="00A33C0D" w:rsidP="00A33C0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/>
          <w:bCs/>
          <w:sz w:val="24"/>
          <w:szCs w:val="24"/>
        </w:rPr>
        <w:t>Public Employee Relations Board</w:t>
      </w:r>
    </w:p>
    <w:p w14:paraId="390BEEE5" w14:textId="77777777" w:rsidR="00A33C0D" w:rsidRPr="00797E1D" w:rsidRDefault="00A33C0D" w:rsidP="00A33C0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>_________________________________________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5795F050" w14:textId="77777777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</w:p>
    <w:p w14:paraId="2E311630" w14:textId="77777777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>In the Matter of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</w:p>
    <w:p w14:paraId="2C2D0335" w14:textId="77777777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</w:p>
    <w:p w14:paraId="55E0E4F0" w14:textId="77777777" w:rsidR="001F4C33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American Federation of Government             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</w:p>
    <w:p w14:paraId="2FBBBF7A" w14:textId="77777777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Employees Local 631                                     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</w:p>
    <w:p w14:paraId="50AD8190" w14:textId="77777777" w:rsidR="001F4C33" w:rsidRPr="00797E1D" w:rsidRDefault="001F4C33" w:rsidP="001F4C33">
      <w:pPr>
        <w:widowControl w:val="0"/>
        <w:spacing w:after="0" w:line="240" w:lineRule="auto"/>
        <w:ind w:left="4320"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 xml:space="preserve">)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</w:t>
      </w:r>
    </w:p>
    <w:p w14:paraId="2B504DC7" w14:textId="77777777" w:rsidR="001F4C33" w:rsidRPr="00797E1D" w:rsidRDefault="001F4C33" w:rsidP="001F4C33">
      <w:pPr>
        <w:widowControl w:val="0"/>
        <w:spacing w:after="0" w:line="240" w:lineRule="auto"/>
        <w:ind w:left="1440"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>Petitioner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proofErr w:type="gramStart"/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PERB Case No. 24-RC-01</w:t>
      </w:r>
    </w:p>
    <w:p w14:paraId="42C48450" w14:textId="77777777" w:rsidR="001F4C33" w:rsidRPr="00797E1D" w:rsidRDefault="001F4C33" w:rsidP="001F4C33">
      <w:pPr>
        <w:widowControl w:val="0"/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 xml:space="preserve">and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0814D3AC" w14:textId="51BA4BD3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Certification No. </w:t>
      </w:r>
      <w:r w:rsidR="007B2822">
        <w:rPr>
          <w:rFonts w:ascii="Times New Roman" w:eastAsia="Calibri" w:hAnsi="Times New Roman" w:cs="Times New Roman"/>
          <w:bCs/>
          <w:sz w:val="24"/>
          <w:szCs w:val="24"/>
        </w:rPr>
        <w:t>17</w:t>
      </w:r>
      <w:r w:rsidR="00BD0D92">
        <w:rPr>
          <w:rFonts w:ascii="Times New Roman" w:eastAsia="Calibri" w:hAnsi="Times New Roman" w:cs="Times New Roman"/>
          <w:bCs/>
          <w:sz w:val="24"/>
          <w:szCs w:val="24"/>
        </w:rPr>
        <w:t>4</w:t>
      </w:r>
    </w:p>
    <w:p w14:paraId="22092276" w14:textId="77777777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District of Columbia Department of               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537BCC74" w14:textId="77777777" w:rsidR="001F4C33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General Services, Office of Administrative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) </w:t>
      </w:r>
    </w:p>
    <w:p w14:paraId="4F5F51D6" w14:textId="77777777" w:rsidR="001F4C33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Services                                                           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16D35477" w14:textId="77777777" w:rsidR="001F4C33" w:rsidRPr="00797E1D" w:rsidRDefault="001F4C33" w:rsidP="001F4C33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445C04EA" w14:textId="77777777" w:rsidR="001F4C33" w:rsidRPr="00797E1D" w:rsidRDefault="001F4C33" w:rsidP="001F4C33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>Respondent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</w:t>
      </w:r>
    </w:p>
    <w:p w14:paraId="2886B8C5" w14:textId="7F02345E" w:rsidR="00A33C0D" w:rsidRPr="00797E1D" w:rsidRDefault="001F4C33" w:rsidP="001F4C33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Cs/>
          <w:sz w:val="24"/>
          <w:szCs w:val="24"/>
        </w:rPr>
        <w:t>_________________________________________</w:t>
      </w:r>
      <w:r w:rsidRPr="00797E1D">
        <w:rPr>
          <w:rFonts w:ascii="Times New Roman" w:eastAsia="Calibri" w:hAnsi="Times New Roman" w:cs="Times New Roman"/>
          <w:bCs/>
          <w:sz w:val="24"/>
          <w:szCs w:val="24"/>
        </w:rPr>
        <w:tab/>
        <w:t>)</w:t>
      </w:r>
    </w:p>
    <w:p w14:paraId="6B921FF2" w14:textId="77777777" w:rsidR="00563472" w:rsidRDefault="00563472" w:rsidP="00A33C0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536B372E" w14:textId="1F5F7538" w:rsidR="00A33C0D" w:rsidRDefault="00B6207E" w:rsidP="00A33C0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Certification of </w:t>
      </w:r>
      <w:r w:rsidR="0088274D">
        <w:rPr>
          <w:rFonts w:ascii="Times New Roman" w:hAnsi="Times New Roman" w:cs="Times New Roman"/>
          <w:b/>
          <w:caps/>
          <w:sz w:val="24"/>
          <w:szCs w:val="24"/>
          <w:u w:val="single"/>
        </w:rPr>
        <w:t>Representative</w:t>
      </w:r>
      <w:r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 </w:t>
      </w:r>
    </w:p>
    <w:p w14:paraId="13AF0008" w14:textId="77777777" w:rsidR="00DB7F48" w:rsidRDefault="00DB7F48" w:rsidP="00DB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DAACE" w14:textId="6B239737" w:rsidR="00DB7F48" w:rsidRDefault="0088274D" w:rsidP="008827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274D">
        <w:rPr>
          <w:rFonts w:ascii="Times New Roman" w:hAnsi="Times New Roman" w:cs="Times New Roman"/>
          <w:sz w:val="24"/>
          <w:szCs w:val="24"/>
        </w:rPr>
        <w:t xml:space="preserve">A representation proceeding </w:t>
      </w:r>
      <w:r w:rsidR="001F4C33">
        <w:rPr>
          <w:rFonts w:ascii="Times New Roman" w:hAnsi="Times New Roman" w:cs="Times New Roman"/>
          <w:sz w:val="24"/>
          <w:szCs w:val="24"/>
        </w:rPr>
        <w:t>has</w:t>
      </w:r>
      <w:r w:rsidRPr="0088274D">
        <w:rPr>
          <w:rFonts w:ascii="Times New Roman" w:hAnsi="Times New Roman" w:cs="Times New Roman"/>
          <w:sz w:val="24"/>
          <w:szCs w:val="24"/>
        </w:rPr>
        <w:t xml:space="preserve"> been conducted in the above-captioned matter by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>Public Employee Relations Board, in accordance with the District of Columbia Comprehensive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 xml:space="preserve">Merit Personnel Act of 1978, the </w:t>
      </w:r>
      <w:r w:rsidR="001F4C33">
        <w:rPr>
          <w:rFonts w:ascii="Times New Roman" w:hAnsi="Times New Roman" w:cs="Times New Roman"/>
          <w:sz w:val="24"/>
          <w:szCs w:val="24"/>
        </w:rPr>
        <w:t>Board Rules</w:t>
      </w:r>
      <w:r w:rsidRPr="0088274D">
        <w:rPr>
          <w:rFonts w:ascii="Times New Roman" w:hAnsi="Times New Roman" w:cs="Times New Roman"/>
          <w:sz w:val="24"/>
          <w:szCs w:val="24"/>
        </w:rPr>
        <w:t xml:space="preserve">, and </w:t>
      </w:r>
      <w:r w:rsidR="001F4C33">
        <w:rPr>
          <w:rFonts w:ascii="Times New Roman" w:hAnsi="Times New Roman" w:cs="Times New Roman"/>
          <w:sz w:val="24"/>
          <w:szCs w:val="24"/>
        </w:rPr>
        <w:t xml:space="preserve">election procedures determined </w:t>
      </w:r>
      <w:r w:rsidRPr="0088274D">
        <w:rPr>
          <w:rFonts w:ascii="Times New Roman" w:hAnsi="Times New Roman" w:cs="Times New Roman"/>
          <w:sz w:val="24"/>
          <w:szCs w:val="24"/>
        </w:rPr>
        <w:t>by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>parties</w:t>
      </w:r>
      <w:r w:rsidR="001F4C33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1F4C33">
        <w:rPr>
          <w:rFonts w:ascii="Times New Roman" w:hAnsi="Times New Roman" w:cs="Times New Roman"/>
          <w:sz w:val="24"/>
          <w:szCs w:val="24"/>
        </w:rPr>
        <w:t>The</w:t>
      </w:r>
      <w:r w:rsidRPr="0088274D">
        <w:rPr>
          <w:rFonts w:ascii="Times New Roman" w:hAnsi="Times New Roman" w:cs="Times New Roman"/>
          <w:sz w:val="24"/>
          <w:szCs w:val="24"/>
        </w:rPr>
        <w:t xml:space="preserve"> majority of</w:t>
      </w:r>
      <w:proofErr w:type="gramEnd"/>
      <w:r w:rsidRPr="0088274D">
        <w:rPr>
          <w:rFonts w:ascii="Times New Roman" w:hAnsi="Times New Roman" w:cs="Times New Roman"/>
          <w:sz w:val="24"/>
          <w:szCs w:val="24"/>
        </w:rPr>
        <w:t xml:space="preserve"> valid ballots have been cast </w:t>
      </w:r>
      <w:r w:rsidR="001F4C33">
        <w:rPr>
          <w:rFonts w:ascii="Times New Roman" w:hAnsi="Times New Roman" w:cs="Times New Roman"/>
          <w:sz w:val="24"/>
          <w:szCs w:val="24"/>
        </w:rPr>
        <w:t xml:space="preserve">in favor of AFGE Local 631 for the purpose of </w:t>
      </w:r>
      <w:r w:rsidRPr="0088274D">
        <w:rPr>
          <w:rFonts w:ascii="Times New Roman" w:hAnsi="Times New Roman" w:cs="Times New Roman"/>
          <w:sz w:val="24"/>
          <w:szCs w:val="24"/>
        </w:rPr>
        <w:t>exclusive recognition</w:t>
      </w:r>
      <w:r w:rsidR="001F4C33">
        <w:rPr>
          <w:rFonts w:ascii="Times New Roman" w:hAnsi="Times New Roman" w:cs="Times New Roman"/>
          <w:sz w:val="24"/>
          <w:szCs w:val="24"/>
        </w:rPr>
        <w:t>.</w:t>
      </w:r>
    </w:p>
    <w:p w14:paraId="5124A4B2" w14:textId="7D3F39E5" w:rsidR="00DB7F48" w:rsidRDefault="00DB7F48" w:rsidP="00DB7F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CF9BA" w14:textId="4E85ECBB" w:rsidR="0088274D" w:rsidRDefault="001F4C33" w:rsidP="001F4C3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p</w:t>
      </w:r>
      <w:r w:rsidR="0088274D" w:rsidRPr="0088274D">
        <w:rPr>
          <w:rFonts w:ascii="Times New Roman" w:hAnsi="Times New Roman" w:cs="Times New Roman"/>
          <w:sz w:val="24"/>
          <w:szCs w:val="24"/>
        </w:rPr>
        <w:t>ursuant to the authority vested in the Board by D.C. Official Code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74D" w:rsidRPr="0088274D">
        <w:rPr>
          <w:rFonts w:ascii="Times New Roman" w:hAnsi="Times New Roman" w:cs="Times New Roman"/>
          <w:sz w:val="24"/>
          <w:szCs w:val="24"/>
        </w:rPr>
        <w:t>§ 1-605.02(2)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74D" w:rsidRPr="0088274D">
        <w:rPr>
          <w:rFonts w:ascii="Times New Roman" w:hAnsi="Times New Roman" w:cs="Times New Roman"/>
          <w:sz w:val="24"/>
          <w:szCs w:val="24"/>
        </w:rPr>
        <w:t>Section 515.</w:t>
      </w:r>
      <w:r>
        <w:rPr>
          <w:rFonts w:ascii="Times New Roman" w:hAnsi="Times New Roman" w:cs="Times New Roman"/>
          <w:sz w:val="24"/>
          <w:szCs w:val="24"/>
        </w:rPr>
        <w:t>4(b)</w:t>
      </w:r>
      <w:r w:rsidR="0088274D" w:rsidRPr="0088274D">
        <w:rPr>
          <w:rFonts w:ascii="Times New Roman" w:hAnsi="Times New Roman" w:cs="Times New Roman"/>
          <w:sz w:val="24"/>
          <w:szCs w:val="24"/>
        </w:rPr>
        <w:t xml:space="preserve"> of the Board </w:t>
      </w:r>
      <w:proofErr w:type="gramStart"/>
      <w:r w:rsidR="0088274D" w:rsidRPr="0088274D">
        <w:rPr>
          <w:rFonts w:ascii="Times New Roman" w:hAnsi="Times New Roman" w:cs="Times New Roman"/>
          <w:sz w:val="24"/>
          <w:szCs w:val="24"/>
        </w:rPr>
        <w:t>Rules;</w:t>
      </w:r>
      <w:proofErr w:type="gramEnd"/>
    </w:p>
    <w:p w14:paraId="4D48FE5A" w14:textId="0452A827" w:rsidR="0088274D" w:rsidRDefault="0088274D" w:rsidP="00882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99165" w14:textId="05D1E1C7" w:rsidR="0088274D" w:rsidRPr="00926A29" w:rsidRDefault="0088274D" w:rsidP="008827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6A29">
        <w:rPr>
          <w:rFonts w:ascii="Times New Roman" w:hAnsi="Times New Roman" w:cs="Times New Roman"/>
          <w:b/>
          <w:bCs/>
          <w:sz w:val="24"/>
          <w:szCs w:val="24"/>
        </w:rPr>
        <w:t>IT IS HEREBY CERTIFIED THAT:</w:t>
      </w:r>
    </w:p>
    <w:p w14:paraId="5FCF5127" w14:textId="5EFE9861" w:rsidR="0088274D" w:rsidRDefault="0088274D" w:rsidP="00882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89B60" w14:textId="1046D8AF" w:rsidR="0088274D" w:rsidRDefault="0088274D" w:rsidP="008827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274D">
        <w:rPr>
          <w:rFonts w:ascii="Times New Roman" w:hAnsi="Times New Roman" w:cs="Times New Roman"/>
          <w:sz w:val="24"/>
          <w:szCs w:val="24"/>
        </w:rPr>
        <w:t xml:space="preserve">The </w:t>
      </w:r>
      <w:r w:rsidR="001F4C33">
        <w:rPr>
          <w:rFonts w:ascii="Times New Roman" w:hAnsi="Times New Roman" w:cs="Times New Roman"/>
          <w:sz w:val="24"/>
          <w:szCs w:val="24"/>
        </w:rPr>
        <w:t>American Federation of Government Employees Local 631</w:t>
      </w:r>
      <w:r w:rsidRPr="0088274D">
        <w:rPr>
          <w:rFonts w:ascii="Times New Roman" w:hAnsi="Times New Roman" w:cs="Times New Roman"/>
          <w:sz w:val="24"/>
          <w:szCs w:val="24"/>
        </w:rPr>
        <w:t xml:space="preserve"> has been designated by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>employees of the above-named public employer in the unit described below, as their exclusive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>representative for the purpose of collective bargaining over terms and conditions of employment,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>with the named employer.</w:t>
      </w:r>
    </w:p>
    <w:p w14:paraId="0228AA21" w14:textId="6D136643" w:rsidR="0088274D" w:rsidRDefault="0088274D" w:rsidP="008827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C4713FA" w14:textId="79F28093" w:rsidR="0088274D" w:rsidRDefault="0088274D" w:rsidP="008827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 Description:</w:t>
      </w:r>
    </w:p>
    <w:p w14:paraId="72A5D58E" w14:textId="77777777" w:rsidR="0088274D" w:rsidRDefault="0088274D" w:rsidP="00882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C2E958" w14:textId="7C08D2D4" w:rsidR="00DB7F48" w:rsidRDefault="001F4C33" w:rsidP="00674E9C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 w:rsidRPr="001F4C33">
        <w:rPr>
          <w:rFonts w:ascii="Times New Roman" w:hAnsi="Times New Roman" w:cs="Times New Roman"/>
          <w:sz w:val="24"/>
          <w:szCs w:val="24"/>
        </w:rPr>
        <w:t xml:space="preserve">18 positions, in the Career Service, of Special Assistant CS-301-13, Program Analyst CS-343-14, Resource Allocation Analyst CS-301-14, three positions of Program Analyst CS-343-13, three  positions of Program Analyst CS-343-12, two positions of  Management Analyst CS-343-13, a Management Analyst CS-343-12, two positions of Program Support Specialist CS-301-11, a Program Support Specialist CS-301-9, a Construction Analyst CS-828-12, a Grants Management Specialist CS-343-12,  and a Clerk CS-301-3.   </w:t>
      </w:r>
    </w:p>
    <w:p w14:paraId="32C19233" w14:textId="77777777" w:rsidR="001F4C33" w:rsidRDefault="001F4C33" w:rsidP="00674E9C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</w:p>
    <w:p w14:paraId="34D01659" w14:textId="2DF615E5" w:rsidR="00B6207E" w:rsidRDefault="00B6207E" w:rsidP="00B620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949119" w14:textId="77777777" w:rsidR="001F4C33" w:rsidRPr="00B6207E" w:rsidRDefault="001F4C33" w:rsidP="001F4C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207E">
        <w:rPr>
          <w:rFonts w:ascii="Times New Roman" w:hAnsi="Times New Roman" w:cs="Times New Roman"/>
          <w:b/>
          <w:bCs/>
          <w:sz w:val="24"/>
          <w:szCs w:val="24"/>
        </w:rPr>
        <w:lastRenderedPageBreak/>
        <w:t>BY ORDER OF THE PUBLIC EMPLOYEE RELATIONS BOARD</w:t>
      </w:r>
    </w:p>
    <w:p w14:paraId="238F20E9" w14:textId="77777777" w:rsidR="001F4C33" w:rsidRDefault="001F4C33" w:rsidP="001F4C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981E7" w14:textId="77777777" w:rsidR="00BD0D92" w:rsidRPr="00BD0D92" w:rsidRDefault="00BD0D92" w:rsidP="00BD0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D92">
        <w:rPr>
          <w:rFonts w:ascii="Times New Roman" w:hAnsi="Times New Roman" w:cs="Times New Roman"/>
          <w:sz w:val="24"/>
          <w:szCs w:val="24"/>
        </w:rPr>
        <w:t xml:space="preserve">By vote of Board Chairperson Douglas </w:t>
      </w:r>
      <w:proofErr w:type="spellStart"/>
      <w:r w:rsidRPr="00BD0D92">
        <w:rPr>
          <w:rFonts w:ascii="Times New Roman" w:hAnsi="Times New Roman" w:cs="Times New Roman"/>
          <w:sz w:val="24"/>
          <w:szCs w:val="24"/>
        </w:rPr>
        <w:t>Warshof</w:t>
      </w:r>
      <w:proofErr w:type="spellEnd"/>
      <w:r w:rsidRPr="00BD0D92">
        <w:rPr>
          <w:rFonts w:ascii="Times New Roman" w:hAnsi="Times New Roman" w:cs="Times New Roman"/>
          <w:sz w:val="24"/>
          <w:szCs w:val="24"/>
        </w:rPr>
        <w:t xml:space="preserve"> and Members Renee Bowser, Mary Anne</w:t>
      </w:r>
    </w:p>
    <w:p w14:paraId="58273DE8" w14:textId="4D996098" w:rsidR="00C40C03" w:rsidRDefault="00BD0D92" w:rsidP="00BD0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D92">
        <w:rPr>
          <w:rFonts w:ascii="Times New Roman" w:hAnsi="Times New Roman" w:cs="Times New Roman"/>
          <w:sz w:val="24"/>
          <w:szCs w:val="24"/>
        </w:rPr>
        <w:t>Gibbons, and Peter Winkler.</w:t>
      </w:r>
    </w:p>
    <w:p w14:paraId="44EE404B" w14:textId="77777777" w:rsidR="001F4C33" w:rsidRPr="00B6207E" w:rsidRDefault="001F4C33" w:rsidP="001F4C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255930" w14:textId="77777777" w:rsidR="001F4C33" w:rsidRPr="00B6207E" w:rsidRDefault="001F4C33" w:rsidP="001F4C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207E">
        <w:rPr>
          <w:rFonts w:ascii="Times New Roman" w:hAnsi="Times New Roman" w:cs="Times New Roman"/>
          <w:b/>
          <w:bCs/>
          <w:sz w:val="24"/>
          <w:szCs w:val="24"/>
        </w:rPr>
        <w:t>Washington, D.C.</w:t>
      </w:r>
    </w:p>
    <w:p w14:paraId="4ADB350B" w14:textId="01356ACB" w:rsidR="001F4C33" w:rsidRDefault="00C40C03" w:rsidP="001F4C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October 17</w:t>
      </w:r>
      <w:r w:rsidR="001F4C33">
        <w:rPr>
          <w:rFonts w:ascii="Times New Roman" w:hAnsi="Times New Roman" w:cs="Times New Roman"/>
          <w:b/>
          <w:bCs/>
          <w:sz w:val="24"/>
          <w:szCs w:val="24"/>
        </w:rPr>
        <w:t>, 2024</w:t>
      </w:r>
    </w:p>
    <w:p w14:paraId="72A44849" w14:textId="020E0743" w:rsidR="001F4C33" w:rsidRPr="00E16CFB" w:rsidRDefault="001F4C33" w:rsidP="00C40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3760A30" w14:textId="77777777" w:rsidR="001F4C33" w:rsidRPr="00B6207E" w:rsidRDefault="001F4C33" w:rsidP="001F4C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AB66D6" w14:textId="060504C4" w:rsidR="005E401D" w:rsidRPr="00797E1D" w:rsidRDefault="005E401D" w:rsidP="001F4C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401D" w:rsidRPr="00797E1D" w:rsidSect="00430782">
      <w:headerReference w:type="first" r:id="rId7"/>
      <w:footerReference w:type="first" r:id="rId8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10FD5" w14:textId="77777777" w:rsidR="00D30D72" w:rsidRDefault="00D30D72" w:rsidP="00C20B12">
      <w:pPr>
        <w:spacing w:after="0" w:line="240" w:lineRule="auto"/>
      </w:pPr>
      <w:r>
        <w:separator/>
      </w:r>
    </w:p>
  </w:endnote>
  <w:endnote w:type="continuationSeparator" w:id="0">
    <w:p w14:paraId="2EA830CA" w14:textId="77777777" w:rsidR="00D30D72" w:rsidRDefault="00D30D72" w:rsidP="00C2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E1EB8" w14:textId="77777777" w:rsidR="00430782" w:rsidRPr="00430782" w:rsidRDefault="009230A3" w:rsidP="00430782">
    <w:pPr>
      <w:pStyle w:val="Footer"/>
      <w:jc w:val="center"/>
      <w:rPr>
        <w:rFonts w:ascii="Segoe UI" w:hAnsi="Segoe UI" w:cs="Segoe UI"/>
        <w:sz w:val="16"/>
        <w:szCs w:val="16"/>
      </w:rPr>
    </w:pPr>
    <w:r w:rsidRPr="00430782">
      <w:rPr>
        <w:rFonts w:ascii="Segoe UI" w:hAnsi="Segoe UI" w:cs="Segoe U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360F17" wp14:editId="5EEDB980">
              <wp:simplePos x="0" y="0"/>
              <wp:positionH relativeFrom="column">
                <wp:posOffset>-204089</wp:posOffset>
              </wp:positionH>
              <wp:positionV relativeFrom="paragraph">
                <wp:posOffset>-84633</wp:posOffset>
              </wp:positionV>
              <wp:extent cx="6313018" cy="0"/>
              <wp:effectExtent l="38100" t="38100" r="69215" b="952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3018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E34830" id="Straight Connector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05pt,-6.65pt" to="481.0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" strokecolor="#c0504d [3205]" strokeweight="2pt">
              <v:shadow on="t" color="black" opacity="24903f" origin=",.5" offset="0,.55556mm"/>
            </v:line>
          </w:pict>
        </mc:Fallback>
      </mc:AlternateContent>
    </w:r>
    <w:r w:rsidR="00430782" w:rsidRPr="00430782">
      <w:rPr>
        <w:rFonts w:ascii="Segoe UI" w:hAnsi="Segoe UI" w:cs="Segoe UI"/>
        <w:sz w:val="16"/>
        <w:szCs w:val="16"/>
      </w:rPr>
      <w:t xml:space="preserve">1100 Fourth Street, SW, Suite E630, Washington, D.C. 20024 </w:t>
    </w:r>
    <w:r w:rsidR="00283707">
      <w:rPr>
        <w:rFonts w:ascii="Segoe UI" w:hAnsi="Segoe UI" w:cs="Segoe UI"/>
        <w:sz w:val="16"/>
        <w:szCs w:val="16"/>
      </w:rPr>
      <w:t>•</w:t>
    </w:r>
    <w:r w:rsidR="00430782" w:rsidRPr="00430782">
      <w:rPr>
        <w:rFonts w:ascii="Segoe UI" w:hAnsi="Segoe UI" w:cs="Segoe UI"/>
        <w:sz w:val="16"/>
        <w:szCs w:val="16"/>
      </w:rPr>
      <w:t xml:space="preserve"> Telephone: (202) 727-1822</w:t>
    </w:r>
  </w:p>
  <w:p w14:paraId="1D5D5EE6" w14:textId="77777777" w:rsidR="00430782" w:rsidRPr="00430782" w:rsidRDefault="00430782" w:rsidP="00430782">
    <w:pPr>
      <w:pStyle w:val="Footer"/>
      <w:jc w:val="center"/>
      <w:rPr>
        <w:rFonts w:ascii="Segoe UI" w:hAnsi="Segoe UI" w:cs="Segoe UI"/>
        <w:sz w:val="16"/>
        <w:szCs w:val="16"/>
      </w:rPr>
    </w:pPr>
    <w:r w:rsidRPr="00430782">
      <w:rPr>
        <w:rFonts w:ascii="Segoe UI" w:hAnsi="Segoe UI" w:cs="Segoe UI"/>
        <w:sz w:val="16"/>
        <w:szCs w:val="16"/>
      </w:rPr>
      <w:t xml:space="preserve">Fax: (202) 727-9116 </w:t>
    </w:r>
    <w:r w:rsidR="00283707">
      <w:rPr>
        <w:rFonts w:ascii="Segoe UI" w:hAnsi="Segoe UI" w:cs="Segoe UI"/>
        <w:sz w:val="16"/>
        <w:szCs w:val="16"/>
      </w:rPr>
      <w:t>•</w:t>
    </w:r>
    <w:r w:rsidRPr="00430782">
      <w:rPr>
        <w:rFonts w:ascii="Segoe UI" w:hAnsi="Segoe UI" w:cs="Segoe UI"/>
        <w:sz w:val="16"/>
        <w:szCs w:val="16"/>
      </w:rPr>
      <w:t xml:space="preserve"> Email: </w:t>
    </w:r>
    <w:hyperlink r:id="rId1" w:history="1">
      <w:r w:rsidRPr="00430782">
        <w:rPr>
          <w:rStyle w:val="Hyperlink"/>
          <w:rFonts w:ascii="Segoe UI" w:hAnsi="Segoe UI" w:cs="Segoe UI"/>
          <w:sz w:val="16"/>
          <w:szCs w:val="16"/>
        </w:rPr>
        <w:t>perb@dc.gov</w:t>
      </w:r>
    </w:hyperlink>
    <w:r w:rsidRPr="00430782">
      <w:rPr>
        <w:rFonts w:ascii="Segoe UI" w:hAnsi="Segoe UI" w:cs="Segoe UI"/>
        <w:sz w:val="16"/>
        <w:szCs w:val="16"/>
      </w:rPr>
      <w:t xml:space="preserve"> </w:t>
    </w:r>
    <w:r w:rsidR="00283707">
      <w:rPr>
        <w:rFonts w:ascii="Segoe UI" w:hAnsi="Segoe UI" w:cs="Segoe UI"/>
        <w:sz w:val="16"/>
        <w:szCs w:val="16"/>
      </w:rPr>
      <w:t>•</w:t>
    </w:r>
    <w:r w:rsidRPr="00430782">
      <w:rPr>
        <w:rFonts w:ascii="Segoe UI" w:hAnsi="Segoe UI" w:cs="Segoe UI"/>
        <w:sz w:val="16"/>
        <w:szCs w:val="16"/>
      </w:rPr>
      <w:t xml:space="preserve"> Website: perb.dc.gov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2E330" w14:textId="77777777" w:rsidR="00D30D72" w:rsidRDefault="00D30D72" w:rsidP="00C20B12">
      <w:pPr>
        <w:spacing w:after="0" w:line="240" w:lineRule="auto"/>
      </w:pPr>
      <w:r>
        <w:separator/>
      </w:r>
    </w:p>
  </w:footnote>
  <w:footnote w:type="continuationSeparator" w:id="0">
    <w:p w14:paraId="346F4AC5" w14:textId="77777777" w:rsidR="00D30D72" w:rsidRDefault="00D30D72" w:rsidP="00C20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8D707" w14:textId="5D69AE3E" w:rsidR="00FC6F78" w:rsidRDefault="00FC6F78" w:rsidP="00430782">
    <w:pPr>
      <w:pStyle w:val="Header"/>
      <w:tabs>
        <w:tab w:val="left" w:pos="2984"/>
      </w:tabs>
      <w:ind w:left="-270" w:firstLine="27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25EE6"/>
    <w:multiLevelType w:val="hybridMultilevel"/>
    <w:tmpl w:val="C1FED522"/>
    <w:lvl w:ilvl="0" w:tplc="9ACCE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D513B"/>
    <w:multiLevelType w:val="multilevel"/>
    <w:tmpl w:val="04090027"/>
    <w:styleLink w:val="OutlineTNR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ascii="Times New Roman" w:hAnsi="Times New Roman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ascii="Times New Roman" w:hAnsi="Times New Roman"/>
        <w:sz w:val="24"/>
      </w:r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34560D40"/>
    <w:multiLevelType w:val="hybridMultilevel"/>
    <w:tmpl w:val="245C2D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97039"/>
    <w:multiLevelType w:val="hybridMultilevel"/>
    <w:tmpl w:val="2534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03EA7"/>
    <w:multiLevelType w:val="hybridMultilevel"/>
    <w:tmpl w:val="B0540CC4"/>
    <w:lvl w:ilvl="0" w:tplc="9ACCE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611675">
    <w:abstractNumId w:val="1"/>
  </w:num>
  <w:num w:numId="2" w16cid:durableId="986125484">
    <w:abstractNumId w:val="2"/>
  </w:num>
  <w:num w:numId="3" w16cid:durableId="905336663">
    <w:abstractNumId w:val="3"/>
  </w:num>
  <w:num w:numId="4" w16cid:durableId="918441078">
    <w:abstractNumId w:val="0"/>
  </w:num>
  <w:num w:numId="5" w16cid:durableId="2006978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CE"/>
    <w:rsid w:val="000053FF"/>
    <w:rsid w:val="0000597B"/>
    <w:rsid w:val="00011A73"/>
    <w:rsid w:val="00041390"/>
    <w:rsid w:val="0007011F"/>
    <w:rsid w:val="00087586"/>
    <w:rsid w:val="000914BF"/>
    <w:rsid w:val="00093110"/>
    <w:rsid w:val="00097F79"/>
    <w:rsid w:val="000B7A7D"/>
    <w:rsid w:val="000D3AFC"/>
    <w:rsid w:val="000F2826"/>
    <w:rsid w:val="00106800"/>
    <w:rsid w:val="001151B0"/>
    <w:rsid w:val="00125AC2"/>
    <w:rsid w:val="00133721"/>
    <w:rsid w:val="00143FCA"/>
    <w:rsid w:val="001442B5"/>
    <w:rsid w:val="0018433C"/>
    <w:rsid w:val="00196AE9"/>
    <w:rsid w:val="001A0F4F"/>
    <w:rsid w:val="001B4176"/>
    <w:rsid w:val="001C4056"/>
    <w:rsid w:val="001F4C33"/>
    <w:rsid w:val="00207B55"/>
    <w:rsid w:val="00220569"/>
    <w:rsid w:val="0022188F"/>
    <w:rsid w:val="0024267D"/>
    <w:rsid w:val="00261728"/>
    <w:rsid w:val="00261BEA"/>
    <w:rsid w:val="00266ECA"/>
    <w:rsid w:val="002711F5"/>
    <w:rsid w:val="00276710"/>
    <w:rsid w:val="00283707"/>
    <w:rsid w:val="00293B64"/>
    <w:rsid w:val="00293D9B"/>
    <w:rsid w:val="002D0F47"/>
    <w:rsid w:val="002D45B0"/>
    <w:rsid w:val="00306FB1"/>
    <w:rsid w:val="00317D13"/>
    <w:rsid w:val="0033289B"/>
    <w:rsid w:val="00357D01"/>
    <w:rsid w:val="00371537"/>
    <w:rsid w:val="00371D18"/>
    <w:rsid w:val="0038395F"/>
    <w:rsid w:val="00387B20"/>
    <w:rsid w:val="003B05CE"/>
    <w:rsid w:val="003F493D"/>
    <w:rsid w:val="004043F5"/>
    <w:rsid w:val="00404654"/>
    <w:rsid w:val="00430782"/>
    <w:rsid w:val="00430B42"/>
    <w:rsid w:val="00450444"/>
    <w:rsid w:val="0045071D"/>
    <w:rsid w:val="004723AA"/>
    <w:rsid w:val="004C181C"/>
    <w:rsid w:val="004D073E"/>
    <w:rsid w:val="005137BC"/>
    <w:rsid w:val="0051507A"/>
    <w:rsid w:val="00523314"/>
    <w:rsid w:val="00546C07"/>
    <w:rsid w:val="00563472"/>
    <w:rsid w:val="005844B9"/>
    <w:rsid w:val="005B1D64"/>
    <w:rsid w:val="005D22C5"/>
    <w:rsid w:val="005D6319"/>
    <w:rsid w:val="005E401D"/>
    <w:rsid w:val="006056DA"/>
    <w:rsid w:val="00607CF4"/>
    <w:rsid w:val="00633152"/>
    <w:rsid w:val="00674E9C"/>
    <w:rsid w:val="006A0040"/>
    <w:rsid w:val="006B44A1"/>
    <w:rsid w:val="006C293F"/>
    <w:rsid w:val="006E5635"/>
    <w:rsid w:val="00717562"/>
    <w:rsid w:val="00730D32"/>
    <w:rsid w:val="0073680A"/>
    <w:rsid w:val="00737DEC"/>
    <w:rsid w:val="00751A4E"/>
    <w:rsid w:val="00763686"/>
    <w:rsid w:val="007700E6"/>
    <w:rsid w:val="007953EB"/>
    <w:rsid w:val="00797E1D"/>
    <w:rsid w:val="007B2822"/>
    <w:rsid w:val="007B3D1B"/>
    <w:rsid w:val="007D2794"/>
    <w:rsid w:val="00804A04"/>
    <w:rsid w:val="00805EA4"/>
    <w:rsid w:val="00813D82"/>
    <w:rsid w:val="008314F3"/>
    <w:rsid w:val="00873076"/>
    <w:rsid w:val="00876876"/>
    <w:rsid w:val="0088274D"/>
    <w:rsid w:val="008E2491"/>
    <w:rsid w:val="008E4E42"/>
    <w:rsid w:val="008E6273"/>
    <w:rsid w:val="009230A3"/>
    <w:rsid w:val="009240B4"/>
    <w:rsid w:val="00926A29"/>
    <w:rsid w:val="00953BDC"/>
    <w:rsid w:val="00954201"/>
    <w:rsid w:val="00965862"/>
    <w:rsid w:val="0099384E"/>
    <w:rsid w:val="009C0AAE"/>
    <w:rsid w:val="009D27B0"/>
    <w:rsid w:val="009E5E85"/>
    <w:rsid w:val="00A33C0D"/>
    <w:rsid w:val="00A348E7"/>
    <w:rsid w:val="00A66AB2"/>
    <w:rsid w:val="00A75924"/>
    <w:rsid w:val="00A7642F"/>
    <w:rsid w:val="00A823CE"/>
    <w:rsid w:val="00AB4425"/>
    <w:rsid w:val="00B12525"/>
    <w:rsid w:val="00B2640D"/>
    <w:rsid w:val="00B338D7"/>
    <w:rsid w:val="00B60623"/>
    <w:rsid w:val="00B6207E"/>
    <w:rsid w:val="00B7141D"/>
    <w:rsid w:val="00B84693"/>
    <w:rsid w:val="00B92290"/>
    <w:rsid w:val="00BC692C"/>
    <w:rsid w:val="00BD0D92"/>
    <w:rsid w:val="00BD5D74"/>
    <w:rsid w:val="00C025D9"/>
    <w:rsid w:val="00C06B1F"/>
    <w:rsid w:val="00C20B12"/>
    <w:rsid w:val="00C265A8"/>
    <w:rsid w:val="00C40C03"/>
    <w:rsid w:val="00C44B9D"/>
    <w:rsid w:val="00C52661"/>
    <w:rsid w:val="00C66CB4"/>
    <w:rsid w:val="00CA7906"/>
    <w:rsid w:val="00CD5005"/>
    <w:rsid w:val="00CD7A9A"/>
    <w:rsid w:val="00CF1474"/>
    <w:rsid w:val="00D20FBB"/>
    <w:rsid w:val="00D21D4B"/>
    <w:rsid w:val="00D30D72"/>
    <w:rsid w:val="00D8318F"/>
    <w:rsid w:val="00D86AE5"/>
    <w:rsid w:val="00DB2EEB"/>
    <w:rsid w:val="00DB7F48"/>
    <w:rsid w:val="00DE035B"/>
    <w:rsid w:val="00DF17F1"/>
    <w:rsid w:val="00E1246E"/>
    <w:rsid w:val="00E609B0"/>
    <w:rsid w:val="00E8373C"/>
    <w:rsid w:val="00E8407B"/>
    <w:rsid w:val="00E84DE4"/>
    <w:rsid w:val="00E97214"/>
    <w:rsid w:val="00EE2AC9"/>
    <w:rsid w:val="00F2703B"/>
    <w:rsid w:val="00F42C09"/>
    <w:rsid w:val="00F513D5"/>
    <w:rsid w:val="00F56BA7"/>
    <w:rsid w:val="00F631A0"/>
    <w:rsid w:val="00F97F22"/>
    <w:rsid w:val="00FA0B09"/>
    <w:rsid w:val="00FB5FE1"/>
    <w:rsid w:val="00FC6F78"/>
    <w:rsid w:val="00FD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AE2EA"/>
  <w15:docId w15:val="{722EB792-2B48-4168-9816-73839766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ERB Normal Format,PERB Normal"/>
    <w:qFormat/>
    <w:rsid w:val="004C181C"/>
  </w:style>
  <w:style w:type="paragraph" w:styleId="Heading1">
    <w:name w:val="heading 1"/>
    <w:basedOn w:val="Normal"/>
    <w:next w:val="Normal"/>
    <w:link w:val="Heading1Char"/>
    <w:qFormat/>
    <w:rsid w:val="004C181C"/>
    <w:pPr>
      <w:keepNext/>
      <w:spacing w:before="240" w:after="60" w:line="240" w:lineRule="auto"/>
      <w:outlineLvl w:val="0"/>
    </w:pPr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TNR">
    <w:name w:val="Outline TNR"/>
    <w:uiPriority w:val="99"/>
    <w:rsid w:val="00404654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4C181C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4C181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C181C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1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8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12"/>
  </w:style>
  <w:style w:type="paragraph" w:styleId="Footer">
    <w:name w:val="footer"/>
    <w:basedOn w:val="Normal"/>
    <w:link w:val="FooterChar"/>
    <w:uiPriority w:val="99"/>
    <w:unhideWhenUsed/>
    <w:rsid w:val="00C2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1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0B12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7175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1728"/>
    <w:pPr>
      <w:ind w:left="720"/>
      <w:contextualSpacing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F1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14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47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B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B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b@d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Comments</dc:creator>
  <cp:lastModifiedBy>Elam, Gertie (PERB)</cp:lastModifiedBy>
  <cp:revision>2</cp:revision>
  <cp:lastPrinted>2020-11-20T18:37:00Z</cp:lastPrinted>
  <dcterms:created xsi:type="dcterms:W3CDTF">2024-10-30T19:26:00Z</dcterms:created>
  <dcterms:modified xsi:type="dcterms:W3CDTF">2024-10-30T19:26:00Z</dcterms:modified>
</cp:coreProperties>
</file>