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1464EF" w14:textId="77777777" w:rsidR="00611367" w:rsidRPr="00611367" w:rsidRDefault="00611367" w:rsidP="00611367">
      <w:pPr>
        <w:tabs>
          <w:tab w:val="center" w:pos="4680"/>
          <w:tab w:val="right" w:pos="9360"/>
        </w:tabs>
        <w:spacing w:after="0" w:line="240" w:lineRule="auto"/>
        <w:jc w:val="both"/>
        <w:rPr>
          <w:rFonts w:ascii="Times New Roman" w:hAnsi="Times New Roman"/>
          <w:sz w:val="20"/>
          <w:szCs w:val="20"/>
        </w:rPr>
      </w:pPr>
      <w:bookmarkStart w:id="0" w:name="_GoBack"/>
      <w:bookmarkEnd w:id="0"/>
      <w:r w:rsidRPr="00611367">
        <w:rPr>
          <w:rFonts w:ascii="Times New Roman" w:hAnsi="Times New Roman"/>
          <w:sz w:val="20"/>
          <w:szCs w:val="20"/>
        </w:rPr>
        <w:t>Notice: This decision may be formally revised before it is published in the District of Columbia Register. Parties should promptly notify this office of any errors so that they may be corrected before publishing the decision. This notice is not intended to provide an opportunity for a substantive challenge to the decision.</w:t>
      </w:r>
    </w:p>
    <w:p w14:paraId="2984A756" w14:textId="604BAD23" w:rsidR="00611367" w:rsidRDefault="006534D0" w:rsidP="006534D0">
      <w:pPr>
        <w:widowControl w:val="0"/>
        <w:tabs>
          <w:tab w:val="left" w:pos="3840"/>
        </w:tabs>
        <w:spacing w:after="0" w:line="240" w:lineRule="auto"/>
        <w:rPr>
          <w:rFonts w:ascii="Times New Roman" w:hAnsi="Times New Roman"/>
          <w:b/>
          <w:bCs/>
          <w:sz w:val="24"/>
          <w:szCs w:val="24"/>
        </w:rPr>
      </w:pPr>
      <w:r>
        <w:rPr>
          <w:rFonts w:ascii="Times New Roman" w:hAnsi="Times New Roman"/>
          <w:b/>
          <w:bCs/>
          <w:sz w:val="24"/>
          <w:szCs w:val="24"/>
        </w:rPr>
        <w:tab/>
      </w:r>
    </w:p>
    <w:p w14:paraId="36A6F99E" w14:textId="42A75C17" w:rsidR="00F45B1A" w:rsidRDefault="00F45B1A" w:rsidP="00F45B1A">
      <w:pPr>
        <w:widowControl w:val="0"/>
        <w:spacing w:after="0" w:line="240" w:lineRule="auto"/>
        <w:jc w:val="center"/>
        <w:rPr>
          <w:rFonts w:ascii="Times New Roman" w:hAnsi="Times New Roman"/>
          <w:b/>
          <w:bCs/>
          <w:sz w:val="24"/>
          <w:szCs w:val="24"/>
        </w:rPr>
      </w:pPr>
      <w:r>
        <w:rPr>
          <w:rFonts w:ascii="Times New Roman" w:hAnsi="Times New Roman"/>
          <w:b/>
          <w:bCs/>
          <w:sz w:val="24"/>
          <w:szCs w:val="24"/>
        </w:rPr>
        <w:t xml:space="preserve">Government of the District of Columbia </w:t>
      </w:r>
    </w:p>
    <w:p w14:paraId="3EC2F545" w14:textId="77777777" w:rsidR="00F45B1A" w:rsidRDefault="00F45B1A" w:rsidP="00F45B1A">
      <w:pPr>
        <w:widowControl w:val="0"/>
        <w:spacing w:after="0" w:line="240" w:lineRule="auto"/>
        <w:jc w:val="center"/>
        <w:rPr>
          <w:rFonts w:ascii="Times New Roman" w:hAnsi="Times New Roman"/>
          <w:b/>
          <w:bCs/>
          <w:sz w:val="24"/>
          <w:szCs w:val="24"/>
        </w:rPr>
      </w:pPr>
      <w:r>
        <w:rPr>
          <w:rFonts w:ascii="Times New Roman" w:hAnsi="Times New Roman"/>
          <w:b/>
          <w:bCs/>
          <w:sz w:val="24"/>
          <w:szCs w:val="24"/>
        </w:rPr>
        <w:t>Public Employee Relations Board</w:t>
      </w:r>
    </w:p>
    <w:p w14:paraId="58482DDC" w14:textId="0C942A70" w:rsidR="00F45B1A" w:rsidRDefault="00F45B1A"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_________________________________________</w:t>
      </w:r>
      <w:r>
        <w:rPr>
          <w:rFonts w:ascii="Times New Roman" w:hAnsi="Times New Roman"/>
          <w:bCs/>
          <w:sz w:val="24"/>
          <w:szCs w:val="24"/>
        </w:rPr>
        <w:tab/>
      </w:r>
    </w:p>
    <w:p w14:paraId="641429EF" w14:textId="77777777" w:rsidR="00F45B1A" w:rsidRDefault="00F45B1A"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w:t>
      </w:r>
    </w:p>
    <w:p w14:paraId="7499ADEE" w14:textId="77777777" w:rsidR="00F45B1A" w:rsidRDefault="00F45B1A"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In the Matter of</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w:t>
      </w:r>
    </w:p>
    <w:p w14:paraId="46B28A2F" w14:textId="77777777" w:rsidR="007F0DA5" w:rsidRPr="002F2995" w:rsidRDefault="00F45B1A"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007F0DA5" w:rsidRPr="002F2995">
        <w:rPr>
          <w:rFonts w:ascii="Times New Roman" w:hAnsi="Times New Roman"/>
          <w:bCs/>
          <w:sz w:val="24"/>
          <w:szCs w:val="24"/>
        </w:rPr>
        <w:t>)</w:t>
      </w:r>
    </w:p>
    <w:p w14:paraId="551A9FBF" w14:textId="7195F528" w:rsidR="004153B8" w:rsidRPr="004153B8" w:rsidRDefault="000869BE" w:rsidP="004153B8">
      <w:pPr>
        <w:widowControl w:val="0"/>
        <w:spacing w:after="0" w:line="240" w:lineRule="auto"/>
        <w:jc w:val="both"/>
        <w:rPr>
          <w:rFonts w:ascii="Times New Roman" w:hAnsi="Times New Roman"/>
          <w:bCs/>
          <w:sz w:val="24"/>
          <w:szCs w:val="24"/>
        </w:rPr>
      </w:pPr>
      <w:r>
        <w:rPr>
          <w:rFonts w:ascii="Times New Roman" w:hAnsi="Times New Roman"/>
          <w:bCs/>
          <w:sz w:val="24"/>
          <w:szCs w:val="24"/>
        </w:rPr>
        <w:t>National Association of Government</w:t>
      </w:r>
      <w:r w:rsidR="004153B8">
        <w:rPr>
          <w:rFonts w:ascii="Times New Roman" w:hAnsi="Times New Roman"/>
          <w:bCs/>
          <w:sz w:val="24"/>
          <w:szCs w:val="24"/>
        </w:rPr>
        <w:t xml:space="preserve">                         </w:t>
      </w:r>
      <w:r w:rsidR="004153B8" w:rsidRPr="004153B8">
        <w:rPr>
          <w:rFonts w:ascii="Times New Roman" w:hAnsi="Times New Roman"/>
          <w:bCs/>
          <w:sz w:val="24"/>
          <w:szCs w:val="24"/>
        </w:rPr>
        <w:t>)</w:t>
      </w:r>
    </w:p>
    <w:p w14:paraId="78531803" w14:textId="77777777" w:rsidR="002433E1" w:rsidRDefault="000869BE" w:rsidP="6C613151">
      <w:pPr>
        <w:widowControl w:val="0"/>
        <w:spacing w:after="0" w:line="240" w:lineRule="auto"/>
        <w:jc w:val="both"/>
      </w:pPr>
      <w:r w:rsidRPr="6C613151">
        <w:rPr>
          <w:rFonts w:ascii="Times New Roman" w:hAnsi="Times New Roman"/>
          <w:sz w:val="24"/>
          <w:szCs w:val="24"/>
        </w:rPr>
        <w:t>Employees</w:t>
      </w:r>
      <w:r w:rsidR="004153B8" w:rsidRPr="6C613151">
        <w:rPr>
          <w:rFonts w:ascii="Times New Roman" w:hAnsi="Times New Roman"/>
          <w:sz w:val="24"/>
          <w:szCs w:val="24"/>
        </w:rPr>
        <w:t>,</w:t>
      </w:r>
      <w:r w:rsidRPr="6C613151">
        <w:rPr>
          <w:rFonts w:ascii="Times New Roman" w:hAnsi="Times New Roman"/>
          <w:sz w:val="24"/>
          <w:szCs w:val="24"/>
        </w:rPr>
        <w:t xml:space="preserve"> Local R3-09</w:t>
      </w:r>
      <w:r w:rsidR="004153B8" w:rsidRPr="6C613151">
        <w:rPr>
          <w:rFonts w:ascii="Times New Roman" w:hAnsi="Times New Roman"/>
          <w:sz w:val="24"/>
          <w:szCs w:val="24"/>
        </w:rPr>
        <w:t xml:space="preserve">       </w:t>
      </w:r>
      <w:r w:rsidRPr="6C613151">
        <w:rPr>
          <w:rFonts w:ascii="Times New Roman" w:hAnsi="Times New Roman"/>
          <w:sz w:val="24"/>
          <w:szCs w:val="24"/>
        </w:rPr>
        <w:t xml:space="preserve">                      </w:t>
      </w:r>
      <w:r w:rsidR="004153B8" w:rsidRPr="6C613151">
        <w:rPr>
          <w:rFonts w:ascii="Times New Roman" w:hAnsi="Times New Roman"/>
          <w:sz w:val="24"/>
          <w:szCs w:val="24"/>
        </w:rPr>
        <w:t xml:space="preserve">               )</w:t>
      </w:r>
      <w:r>
        <w:tab/>
      </w:r>
    </w:p>
    <w:p w14:paraId="2720B358" w14:textId="46E2424D" w:rsidR="00F45B1A" w:rsidRPr="00DB5645" w:rsidRDefault="002433E1" w:rsidP="002433E1">
      <w:pPr>
        <w:widowControl w:val="0"/>
        <w:spacing w:after="0" w:line="240" w:lineRule="auto"/>
        <w:jc w:val="both"/>
        <w:rPr>
          <w:rFonts w:ascii="Times New Roman" w:hAnsi="Times New Roman"/>
          <w:bCs/>
          <w:sz w:val="24"/>
          <w:szCs w:val="24"/>
        </w:rPr>
      </w:pPr>
      <w:r w:rsidRPr="002433E1">
        <w:rPr>
          <w:rFonts w:ascii="Times New Roman" w:hAnsi="Times New Roman"/>
          <w:bCs/>
          <w:sz w:val="24"/>
          <w:szCs w:val="24"/>
        </w:rPr>
        <w:t xml:space="preserve">                                                                                    )</w:t>
      </w:r>
      <w:r w:rsidR="000869BE">
        <w:tab/>
      </w:r>
      <w:r w:rsidR="00F45B1A" w:rsidRPr="00DB5645">
        <w:rPr>
          <w:rFonts w:ascii="Times New Roman" w:hAnsi="Times New Roman"/>
          <w:bCs/>
          <w:sz w:val="24"/>
          <w:szCs w:val="24"/>
        </w:rPr>
        <w:t>PERB Case No</w:t>
      </w:r>
      <w:r w:rsidR="005E4A80" w:rsidRPr="00DB5645">
        <w:rPr>
          <w:rFonts w:ascii="Times New Roman" w:hAnsi="Times New Roman"/>
          <w:bCs/>
          <w:sz w:val="24"/>
          <w:szCs w:val="24"/>
        </w:rPr>
        <w:t xml:space="preserve">. </w:t>
      </w:r>
      <w:r w:rsidR="005C4B4A" w:rsidRPr="00DB5645">
        <w:rPr>
          <w:rFonts w:ascii="Times New Roman" w:hAnsi="Times New Roman"/>
          <w:bCs/>
          <w:sz w:val="24"/>
          <w:szCs w:val="24"/>
        </w:rPr>
        <w:t>2</w:t>
      </w:r>
      <w:r w:rsidR="000869BE">
        <w:rPr>
          <w:rFonts w:ascii="Times New Roman" w:hAnsi="Times New Roman"/>
          <w:bCs/>
          <w:sz w:val="24"/>
          <w:szCs w:val="24"/>
        </w:rPr>
        <w:t>1-</w:t>
      </w:r>
      <w:r w:rsidR="003D12B2">
        <w:rPr>
          <w:rFonts w:ascii="Times New Roman" w:hAnsi="Times New Roman"/>
          <w:bCs/>
          <w:sz w:val="24"/>
          <w:szCs w:val="24"/>
        </w:rPr>
        <w:t>UM</w:t>
      </w:r>
      <w:r w:rsidR="000869BE">
        <w:rPr>
          <w:rFonts w:ascii="Times New Roman" w:hAnsi="Times New Roman"/>
          <w:bCs/>
          <w:sz w:val="24"/>
          <w:szCs w:val="24"/>
        </w:rPr>
        <w:t>-01</w:t>
      </w:r>
    </w:p>
    <w:p w14:paraId="2C8D03FF" w14:textId="3DB743A4" w:rsidR="00F45B1A" w:rsidRPr="00776471" w:rsidRDefault="009B31B5" w:rsidP="005E4A80">
      <w:pPr>
        <w:widowControl w:val="0"/>
        <w:spacing w:after="0" w:line="240" w:lineRule="auto"/>
        <w:ind w:left="1440" w:firstLine="720"/>
        <w:jc w:val="both"/>
        <w:rPr>
          <w:rFonts w:ascii="Times New Roman" w:hAnsi="Times New Roman"/>
          <w:bCs/>
          <w:sz w:val="24"/>
          <w:szCs w:val="24"/>
        </w:rPr>
      </w:pPr>
      <w:r>
        <w:rPr>
          <w:rFonts w:ascii="Times New Roman" w:hAnsi="Times New Roman"/>
          <w:bCs/>
          <w:sz w:val="24"/>
          <w:szCs w:val="24"/>
        </w:rPr>
        <w:t>Petitioner</w:t>
      </w:r>
      <w:r w:rsidR="00F45B1A" w:rsidRPr="00776471">
        <w:rPr>
          <w:rFonts w:ascii="Times New Roman" w:hAnsi="Times New Roman"/>
          <w:bCs/>
          <w:sz w:val="24"/>
          <w:szCs w:val="24"/>
        </w:rPr>
        <w:tab/>
      </w:r>
      <w:r w:rsidR="00F45B1A" w:rsidRPr="00776471">
        <w:rPr>
          <w:rFonts w:ascii="Times New Roman" w:hAnsi="Times New Roman"/>
          <w:bCs/>
          <w:sz w:val="24"/>
          <w:szCs w:val="24"/>
        </w:rPr>
        <w:tab/>
      </w:r>
      <w:r w:rsidR="00F45B1A" w:rsidRPr="00776471">
        <w:rPr>
          <w:rFonts w:ascii="Times New Roman" w:hAnsi="Times New Roman"/>
          <w:bCs/>
          <w:sz w:val="24"/>
          <w:szCs w:val="24"/>
        </w:rPr>
        <w:tab/>
        <w:t>)</w:t>
      </w:r>
    </w:p>
    <w:p w14:paraId="38DF1CFD" w14:textId="48BCA210" w:rsidR="00F45B1A" w:rsidRPr="000869BE" w:rsidRDefault="00F45B1A" w:rsidP="441633D6">
      <w:pPr>
        <w:widowControl w:val="0"/>
        <w:tabs>
          <w:tab w:val="left" w:pos="720"/>
          <w:tab w:val="left" w:pos="1440"/>
          <w:tab w:val="left" w:pos="2160"/>
          <w:tab w:val="left" w:pos="2880"/>
          <w:tab w:val="left" w:pos="3600"/>
          <w:tab w:val="left" w:pos="4320"/>
          <w:tab w:val="left" w:pos="5040"/>
          <w:tab w:val="left" w:pos="5760"/>
          <w:tab w:val="left" w:pos="6480"/>
          <w:tab w:val="left" w:pos="7200"/>
          <w:tab w:val="right" w:pos="9360"/>
        </w:tabs>
        <w:spacing w:after="0" w:line="240" w:lineRule="auto"/>
        <w:ind w:firstLine="720"/>
        <w:jc w:val="both"/>
        <w:rPr>
          <w:rFonts w:ascii="Times New Roman" w:hAnsi="Times New Roman"/>
          <w:sz w:val="24"/>
          <w:szCs w:val="24"/>
        </w:rPr>
      </w:pPr>
      <w:r w:rsidRPr="00776471">
        <w:rPr>
          <w:rFonts w:ascii="Times New Roman" w:hAnsi="Times New Roman"/>
          <w:bCs/>
          <w:sz w:val="24"/>
          <w:szCs w:val="24"/>
        </w:rPr>
        <w:tab/>
      </w:r>
      <w:r w:rsidRPr="00776471">
        <w:rPr>
          <w:rFonts w:ascii="Times New Roman" w:hAnsi="Times New Roman"/>
          <w:bCs/>
          <w:sz w:val="24"/>
          <w:szCs w:val="24"/>
        </w:rPr>
        <w:tab/>
      </w:r>
      <w:r w:rsidRPr="00776471">
        <w:rPr>
          <w:rFonts w:ascii="Times New Roman" w:hAnsi="Times New Roman"/>
          <w:bCs/>
          <w:sz w:val="24"/>
          <w:szCs w:val="24"/>
        </w:rPr>
        <w:tab/>
      </w:r>
      <w:r w:rsidRPr="00776471">
        <w:rPr>
          <w:rFonts w:ascii="Times New Roman" w:hAnsi="Times New Roman"/>
          <w:bCs/>
          <w:sz w:val="24"/>
          <w:szCs w:val="24"/>
        </w:rPr>
        <w:tab/>
      </w:r>
      <w:r w:rsidRPr="00776471">
        <w:rPr>
          <w:rFonts w:ascii="Times New Roman" w:hAnsi="Times New Roman"/>
          <w:bCs/>
          <w:sz w:val="24"/>
          <w:szCs w:val="24"/>
        </w:rPr>
        <w:tab/>
      </w:r>
      <w:r w:rsidRPr="00776471">
        <w:rPr>
          <w:rFonts w:ascii="Times New Roman" w:hAnsi="Times New Roman"/>
          <w:bCs/>
          <w:sz w:val="24"/>
          <w:szCs w:val="24"/>
        </w:rPr>
        <w:tab/>
      </w:r>
      <w:r w:rsidRPr="441633D6">
        <w:rPr>
          <w:rFonts w:ascii="Times New Roman" w:hAnsi="Times New Roman"/>
          <w:sz w:val="24"/>
          <w:szCs w:val="24"/>
        </w:rPr>
        <w:t xml:space="preserve">) </w:t>
      </w:r>
      <w:r w:rsidRPr="000869BE">
        <w:rPr>
          <w:rFonts w:ascii="Times New Roman" w:hAnsi="Times New Roman"/>
          <w:bCs/>
          <w:sz w:val="24"/>
          <w:szCs w:val="24"/>
        </w:rPr>
        <w:tab/>
      </w:r>
      <w:r w:rsidRPr="441633D6">
        <w:rPr>
          <w:rFonts w:ascii="Times New Roman" w:hAnsi="Times New Roman"/>
          <w:sz w:val="24"/>
          <w:szCs w:val="24"/>
        </w:rPr>
        <w:t>Opinion No.</w:t>
      </w:r>
      <w:r w:rsidR="00B904D7" w:rsidRPr="441633D6">
        <w:rPr>
          <w:rFonts w:ascii="Times New Roman" w:hAnsi="Times New Roman"/>
          <w:sz w:val="24"/>
          <w:szCs w:val="24"/>
        </w:rPr>
        <w:t xml:space="preserve"> </w:t>
      </w:r>
      <w:r w:rsidR="13C5E6A5" w:rsidRPr="441633D6">
        <w:rPr>
          <w:rFonts w:ascii="Times New Roman" w:hAnsi="Times New Roman"/>
          <w:sz w:val="24"/>
          <w:szCs w:val="24"/>
        </w:rPr>
        <w:t>1794</w:t>
      </w:r>
      <w:r w:rsidR="00845EAC" w:rsidRPr="000869BE">
        <w:rPr>
          <w:rFonts w:ascii="Times New Roman" w:hAnsi="Times New Roman"/>
          <w:bCs/>
          <w:sz w:val="24"/>
          <w:szCs w:val="24"/>
        </w:rPr>
        <w:tab/>
      </w:r>
    </w:p>
    <w:p w14:paraId="6267D719" w14:textId="60A8703F" w:rsidR="00F45B1A" w:rsidRPr="000869BE" w:rsidRDefault="00F45B1A" w:rsidP="00F45B1A">
      <w:pPr>
        <w:widowControl w:val="0"/>
        <w:spacing w:after="0" w:line="240" w:lineRule="auto"/>
        <w:ind w:firstLine="720"/>
        <w:jc w:val="both"/>
        <w:rPr>
          <w:rFonts w:ascii="Times New Roman" w:hAnsi="Times New Roman"/>
          <w:bCs/>
          <w:sz w:val="24"/>
          <w:szCs w:val="24"/>
        </w:rPr>
      </w:pPr>
      <w:r w:rsidRPr="000869BE">
        <w:rPr>
          <w:rFonts w:ascii="Times New Roman" w:hAnsi="Times New Roman"/>
          <w:bCs/>
          <w:sz w:val="24"/>
          <w:szCs w:val="24"/>
        </w:rPr>
        <w:tab/>
      </w:r>
      <w:r w:rsidR="0070004E">
        <w:rPr>
          <w:rFonts w:ascii="Times New Roman" w:hAnsi="Times New Roman"/>
          <w:bCs/>
          <w:sz w:val="24"/>
          <w:szCs w:val="24"/>
        </w:rPr>
        <w:t>and</w:t>
      </w: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t>)</w:t>
      </w:r>
      <w:r w:rsidRPr="000869BE">
        <w:rPr>
          <w:rFonts w:ascii="Times New Roman" w:hAnsi="Times New Roman"/>
          <w:bCs/>
          <w:sz w:val="24"/>
          <w:szCs w:val="24"/>
        </w:rPr>
        <w:tab/>
        <w:t xml:space="preserve"> </w:t>
      </w:r>
    </w:p>
    <w:p w14:paraId="44B3B4F8" w14:textId="77777777" w:rsidR="000B0369" w:rsidRDefault="000B0369" w:rsidP="00F45B1A">
      <w:pPr>
        <w:widowControl w:val="0"/>
        <w:spacing w:after="0" w:line="240" w:lineRule="auto"/>
        <w:jc w:val="both"/>
        <w:rPr>
          <w:rFonts w:ascii="Times New Roman" w:hAnsi="Times New Roman"/>
          <w:bCs/>
          <w:sz w:val="24"/>
          <w:szCs w:val="24"/>
        </w:rPr>
      </w:pP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r>
      <w:r>
        <w:rPr>
          <w:rFonts w:ascii="Times New Roman" w:hAnsi="Times New Roman"/>
          <w:bCs/>
          <w:sz w:val="24"/>
          <w:szCs w:val="24"/>
        </w:rPr>
        <w:t>)</w:t>
      </w:r>
    </w:p>
    <w:p w14:paraId="27E5463C" w14:textId="6C3B3D00" w:rsidR="00E57812" w:rsidRDefault="000869BE"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 xml:space="preserve">District of Columbia Department       </w:t>
      </w:r>
      <w:r w:rsidR="00E57812">
        <w:rPr>
          <w:rFonts w:ascii="Times New Roman" w:hAnsi="Times New Roman"/>
          <w:bCs/>
          <w:sz w:val="24"/>
          <w:szCs w:val="24"/>
        </w:rPr>
        <w:t xml:space="preserve">                     </w:t>
      </w:r>
      <w:r w:rsidR="00C315E9">
        <w:rPr>
          <w:rFonts w:ascii="Times New Roman" w:hAnsi="Times New Roman"/>
          <w:bCs/>
          <w:sz w:val="24"/>
          <w:szCs w:val="24"/>
        </w:rPr>
        <w:t xml:space="preserve">   )</w:t>
      </w:r>
      <w:r w:rsidR="00E57812">
        <w:rPr>
          <w:rFonts w:ascii="Times New Roman" w:hAnsi="Times New Roman"/>
          <w:bCs/>
          <w:sz w:val="24"/>
          <w:szCs w:val="24"/>
        </w:rPr>
        <w:t xml:space="preserve">  </w:t>
      </w:r>
    </w:p>
    <w:p w14:paraId="53AFD7A4" w14:textId="74BBA9CA" w:rsidR="00F45B1A" w:rsidRDefault="000869BE"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of Forensic Sciences</w:t>
      </w:r>
      <w:r w:rsidR="00E57812">
        <w:rPr>
          <w:rFonts w:ascii="Times New Roman" w:hAnsi="Times New Roman"/>
          <w:bCs/>
          <w:sz w:val="24"/>
          <w:szCs w:val="24"/>
        </w:rPr>
        <w:t xml:space="preserve">                    </w:t>
      </w:r>
      <w:r w:rsidR="005C4B4A">
        <w:rPr>
          <w:rFonts w:ascii="Times New Roman" w:hAnsi="Times New Roman"/>
          <w:bCs/>
          <w:sz w:val="24"/>
          <w:szCs w:val="24"/>
        </w:rPr>
        <w:t xml:space="preserve">     </w:t>
      </w:r>
      <w:r>
        <w:rPr>
          <w:rFonts w:ascii="Times New Roman" w:hAnsi="Times New Roman"/>
          <w:bCs/>
          <w:sz w:val="24"/>
          <w:szCs w:val="24"/>
        </w:rPr>
        <w:t xml:space="preserve">                   </w:t>
      </w:r>
      <w:r w:rsidR="005C4B4A">
        <w:rPr>
          <w:rFonts w:ascii="Times New Roman" w:hAnsi="Times New Roman"/>
          <w:bCs/>
          <w:sz w:val="24"/>
          <w:szCs w:val="24"/>
        </w:rPr>
        <w:t xml:space="preserve">    </w:t>
      </w:r>
      <w:r w:rsidR="00C315E9">
        <w:rPr>
          <w:rFonts w:ascii="Times New Roman" w:hAnsi="Times New Roman"/>
          <w:bCs/>
          <w:sz w:val="24"/>
          <w:szCs w:val="24"/>
        </w:rPr>
        <w:t xml:space="preserve">   )</w:t>
      </w:r>
    </w:p>
    <w:p w14:paraId="1BF0820D" w14:textId="6057AC06" w:rsidR="00F45B1A" w:rsidRDefault="00F40037"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00370339">
        <w:rPr>
          <w:rFonts w:ascii="Times New Roman" w:hAnsi="Times New Roman"/>
          <w:bCs/>
          <w:sz w:val="24"/>
          <w:szCs w:val="24"/>
        </w:rPr>
        <w:tab/>
      </w:r>
      <w:r w:rsidR="005E4A80">
        <w:rPr>
          <w:rFonts w:ascii="Times New Roman" w:hAnsi="Times New Roman"/>
          <w:bCs/>
          <w:sz w:val="24"/>
          <w:szCs w:val="24"/>
        </w:rPr>
        <w:tab/>
      </w:r>
      <w:r w:rsidR="00F45B1A">
        <w:rPr>
          <w:rFonts w:ascii="Times New Roman" w:hAnsi="Times New Roman"/>
          <w:bCs/>
          <w:sz w:val="24"/>
          <w:szCs w:val="24"/>
        </w:rPr>
        <w:tab/>
      </w:r>
      <w:r w:rsidR="00C315E9">
        <w:rPr>
          <w:rFonts w:ascii="Times New Roman" w:hAnsi="Times New Roman"/>
          <w:bCs/>
          <w:sz w:val="24"/>
          <w:szCs w:val="24"/>
        </w:rPr>
        <w:t xml:space="preserve">            )    </w:t>
      </w:r>
      <w:r w:rsidR="00F45B1A">
        <w:rPr>
          <w:rFonts w:ascii="Times New Roman" w:hAnsi="Times New Roman"/>
          <w:bCs/>
          <w:sz w:val="24"/>
          <w:szCs w:val="24"/>
        </w:rPr>
        <w:tab/>
      </w:r>
      <w:r w:rsidR="00F45B1A">
        <w:rPr>
          <w:rFonts w:ascii="Times New Roman" w:hAnsi="Times New Roman"/>
          <w:bCs/>
          <w:sz w:val="24"/>
          <w:szCs w:val="24"/>
        </w:rPr>
        <w:tab/>
      </w:r>
    </w:p>
    <w:p w14:paraId="74B9ED88" w14:textId="51FD837D" w:rsidR="00F45B1A" w:rsidRDefault="00F45B1A" w:rsidP="00F45B1A">
      <w:pPr>
        <w:widowControl w:val="0"/>
        <w:spacing w:after="0" w:line="240" w:lineRule="auto"/>
        <w:ind w:left="1440" w:firstLine="720"/>
        <w:jc w:val="both"/>
        <w:rPr>
          <w:rFonts w:ascii="Times New Roman" w:hAnsi="Times New Roman"/>
          <w:bCs/>
          <w:sz w:val="24"/>
          <w:szCs w:val="24"/>
        </w:rPr>
      </w:pPr>
      <w:r>
        <w:rPr>
          <w:rFonts w:ascii="Times New Roman" w:hAnsi="Times New Roman"/>
          <w:bCs/>
          <w:sz w:val="24"/>
          <w:szCs w:val="24"/>
        </w:rPr>
        <w:t>Respondent</w:t>
      </w:r>
      <w:r>
        <w:rPr>
          <w:rFonts w:ascii="Times New Roman" w:hAnsi="Times New Roman"/>
          <w:bCs/>
          <w:sz w:val="24"/>
          <w:szCs w:val="24"/>
        </w:rPr>
        <w:tab/>
      </w:r>
      <w:r>
        <w:rPr>
          <w:rFonts w:ascii="Times New Roman" w:hAnsi="Times New Roman"/>
          <w:bCs/>
          <w:sz w:val="24"/>
          <w:szCs w:val="24"/>
        </w:rPr>
        <w:tab/>
      </w:r>
      <w:r w:rsidR="00C315E9">
        <w:rPr>
          <w:rFonts w:ascii="Times New Roman" w:hAnsi="Times New Roman"/>
          <w:bCs/>
          <w:sz w:val="24"/>
          <w:szCs w:val="24"/>
        </w:rPr>
        <w:t xml:space="preserve">            )</w:t>
      </w:r>
    </w:p>
    <w:p w14:paraId="1866EA7B" w14:textId="2702B9CF" w:rsidR="00CC1C5C" w:rsidRDefault="00CC1C5C" w:rsidP="00CC1C5C">
      <w:pPr>
        <w:widowControl w:val="0"/>
        <w:spacing w:after="0" w:line="240" w:lineRule="auto"/>
        <w:jc w:val="both"/>
        <w:rPr>
          <w:rFonts w:ascii="Times New Roman" w:hAnsi="Times New Roman"/>
          <w:bCs/>
          <w:sz w:val="24"/>
          <w:szCs w:val="24"/>
        </w:rPr>
      </w:pPr>
      <w:r>
        <w:rPr>
          <w:rFonts w:ascii="Times New Roman" w:hAnsi="Times New Roman"/>
          <w:bCs/>
          <w:sz w:val="24"/>
          <w:szCs w:val="24"/>
        </w:rPr>
        <w:t>_________________________________________</w:t>
      </w:r>
      <w:r w:rsidR="00012641">
        <w:rPr>
          <w:rFonts w:ascii="Times New Roman" w:hAnsi="Times New Roman"/>
          <w:bCs/>
          <w:sz w:val="24"/>
          <w:szCs w:val="24"/>
        </w:rPr>
        <w:t xml:space="preserve">  </w:t>
      </w:r>
      <w:r>
        <w:rPr>
          <w:rFonts w:ascii="Times New Roman" w:hAnsi="Times New Roman"/>
          <w:bCs/>
          <w:sz w:val="24"/>
          <w:szCs w:val="24"/>
        </w:rPr>
        <w:t>)</w:t>
      </w:r>
    </w:p>
    <w:p w14:paraId="284DDC75" w14:textId="77777777" w:rsidR="00F45B1A" w:rsidRDefault="00F45B1A" w:rsidP="00F45B1A"/>
    <w:p w14:paraId="4E0F38B0" w14:textId="5E90CDFD" w:rsidR="00F45B1A" w:rsidRDefault="00F45B1A" w:rsidP="00443752">
      <w:pPr>
        <w:jc w:val="center"/>
        <w:rPr>
          <w:rFonts w:ascii="Times New Roman" w:hAnsi="Times New Roman"/>
          <w:b/>
          <w:sz w:val="24"/>
          <w:szCs w:val="24"/>
        </w:rPr>
      </w:pPr>
      <w:r>
        <w:rPr>
          <w:rFonts w:ascii="Times New Roman" w:hAnsi="Times New Roman"/>
          <w:b/>
          <w:sz w:val="24"/>
          <w:szCs w:val="24"/>
        </w:rPr>
        <w:t>DECISION AND ORDER</w:t>
      </w:r>
    </w:p>
    <w:p w14:paraId="22176696" w14:textId="540CE8A8" w:rsidR="003D12B2" w:rsidRPr="003D12B2" w:rsidRDefault="00D3393E" w:rsidP="003D12B2">
      <w:pPr>
        <w:pStyle w:val="ListParagraph"/>
        <w:numPr>
          <w:ilvl w:val="0"/>
          <w:numId w:val="21"/>
        </w:numPr>
        <w:spacing w:line="240" w:lineRule="auto"/>
        <w:jc w:val="both"/>
        <w:rPr>
          <w:rFonts w:ascii="Times New Roman" w:hAnsi="Times New Roman"/>
          <w:b/>
          <w:bCs/>
          <w:sz w:val="24"/>
          <w:szCs w:val="24"/>
        </w:rPr>
      </w:pPr>
      <w:r>
        <w:rPr>
          <w:rFonts w:ascii="Times New Roman" w:hAnsi="Times New Roman"/>
          <w:b/>
          <w:bCs/>
          <w:sz w:val="24"/>
          <w:szCs w:val="24"/>
        </w:rPr>
        <w:t>Statement of Case</w:t>
      </w:r>
    </w:p>
    <w:p w14:paraId="4D29DBD4" w14:textId="566882D0" w:rsidR="00E44CA2" w:rsidRDefault="00E44CA2" w:rsidP="00E44CA2">
      <w:pPr>
        <w:spacing w:line="240" w:lineRule="auto"/>
        <w:ind w:firstLine="720"/>
        <w:jc w:val="both"/>
        <w:rPr>
          <w:rFonts w:ascii="Times New Roman" w:hAnsi="Times New Roman"/>
          <w:sz w:val="24"/>
          <w:szCs w:val="24"/>
        </w:rPr>
      </w:pPr>
      <w:r w:rsidRPr="00E44CA2">
        <w:rPr>
          <w:rFonts w:ascii="Times New Roman" w:hAnsi="Times New Roman"/>
          <w:sz w:val="24"/>
          <w:szCs w:val="24"/>
        </w:rPr>
        <w:t xml:space="preserve">On </w:t>
      </w:r>
      <w:r>
        <w:rPr>
          <w:rFonts w:ascii="Times New Roman" w:hAnsi="Times New Roman"/>
          <w:sz w:val="24"/>
          <w:szCs w:val="24"/>
        </w:rPr>
        <w:t>February 26, 2021,</w:t>
      </w:r>
      <w:r w:rsidRPr="00E44CA2">
        <w:rPr>
          <w:rFonts w:ascii="Times New Roman" w:hAnsi="Times New Roman"/>
          <w:sz w:val="24"/>
          <w:szCs w:val="24"/>
        </w:rPr>
        <w:t xml:space="preserve"> the </w:t>
      </w:r>
      <w:r>
        <w:rPr>
          <w:rFonts w:ascii="Times New Roman" w:hAnsi="Times New Roman"/>
          <w:sz w:val="24"/>
          <w:szCs w:val="24"/>
        </w:rPr>
        <w:t>National Association of Government Employees, Local R3-09</w:t>
      </w:r>
      <w:r w:rsidR="007A36AD">
        <w:rPr>
          <w:rFonts w:ascii="Times New Roman" w:hAnsi="Times New Roman"/>
          <w:sz w:val="24"/>
          <w:szCs w:val="24"/>
        </w:rPr>
        <w:t xml:space="preserve"> (Union)</w:t>
      </w:r>
      <w:r w:rsidR="00153ECC">
        <w:rPr>
          <w:rFonts w:ascii="Times New Roman" w:hAnsi="Times New Roman"/>
          <w:sz w:val="24"/>
          <w:szCs w:val="24"/>
        </w:rPr>
        <w:t>,</w:t>
      </w:r>
      <w:r w:rsidR="007A36AD">
        <w:rPr>
          <w:rFonts w:ascii="Times New Roman" w:hAnsi="Times New Roman"/>
          <w:sz w:val="24"/>
          <w:szCs w:val="24"/>
        </w:rPr>
        <w:t xml:space="preserve"> filed an Amended</w:t>
      </w:r>
      <w:r w:rsidR="007A36AD">
        <w:rPr>
          <w:rStyle w:val="FootnoteReference"/>
          <w:rFonts w:ascii="Times New Roman" w:hAnsi="Times New Roman"/>
          <w:sz w:val="24"/>
          <w:szCs w:val="24"/>
        </w:rPr>
        <w:footnoteReference w:id="2"/>
      </w:r>
      <w:r w:rsidR="007A36AD">
        <w:rPr>
          <w:rFonts w:ascii="Times New Roman" w:hAnsi="Times New Roman"/>
          <w:sz w:val="24"/>
          <w:szCs w:val="24"/>
        </w:rPr>
        <w:t xml:space="preserve"> Petition for Unit Modification (Petition)</w:t>
      </w:r>
      <w:r w:rsidR="005568F5">
        <w:rPr>
          <w:rFonts w:ascii="Times New Roman" w:hAnsi="Times New Roman"/>
          <w:sz w:val="24"/>
          <w:szCs w:val="24"/>
        </w:rPr>
        <w:t>.</w:t>
      </w:r>
      <w:r w:rsidR="00540033">
        <w:rPr>
          <w:rFonts w:ascii="Times New Roman" w:hAnsi="Times New Roman"/>
          <w:sz w:val="24"/>
          <w:szCs w:val="24"/>
        </w:rPr>
        <w:t xml:space="preserve"> Pursuant to Board </w:t>
      </w:r>
      <w:r w:rsidR="00540033" w:rsidRPr="00540033">
        <w:rPr>
          <w:rFonts w:ascii="Times New Roman" w:hAnsi="Times New Roman"/>
          <w:sz w:val="24"/>
          <w:szCs w:val="24"/>
        </w:rPr>
        <w:t>Rule 50</w:t>
      </w:r>
      <w:r w:rsidR="00E01F16">
        <w:rPr>
          <w:rFonts w:ascii="Times New Roman" w:hAnsi="Times New Roman"/>
          <w:sz w:val="24"/>
          <w:szCs w:val="24"/>
        </w:rPr>
        <w:t>5</w:t>
      </w:r>
      <w:r w:rsidR="00540033" w:rsidRPr="00540033">
        <w:rPr>
          <w:rFonts w:ascii="Times New Roman" w:hAnsi="Times New Roman"/>
          <w:sz w:val="24"/>
          <w:szCs w:val="24"/>
        </w:rPr>
        <w:t xml:space="preserve"> and D.C.</w:t>
      </w:r>
      <w:r w:rsidR="00540033">
        <w:rPr>
          <w:rFonts w:ascii="Times New Roman" w:hAnsi="Times New Roman"/>
          <w:sz w:val="24"/>
          <w:szCs w:val="24"/>
        </w:rPr>
        <w:t xml:space="preserve"> Official</w:t>
      </w:r>
      <w:r w:rsidR="00540033" w:rsidRPr="00540033">
        <w:rPr>
          <w:rFonts w:ascii="Times New Roman" w:hAnsi="Times New Roman"/>
          <w:sz w:val="24"/>
          <w:szCs w:val="24"/>
        </w:rPr>
        <w:t xml:space="preserve"> Code </w:t>
      </w:r>
      <w:bookmarkStart w:id="1" w:name="_Hlk77085115"/>
      <w:r w:rsidR="00540033" w:rsidRPr="00540033">
        <w:rPr>
          <w:rFonts w:ascii="Times New Roman" w:hAnsi="Times New Roman"/>
          <w:sz w:val="24"/>
          <w:szCs w:val="24"/>
        </w:rPr>
        <w:t>§</w:t>
      </w:r>
      <w:bookmarkEnd w:id="1"/>
      <w:r w:rsidR="008B5408">
        <w:rPr>
          <w:rFonts w:ascii="Times New Roman" w:hAnsi="Times New Roman"/>
          <w:sz w:val="24"/>
          <w:szCs w:val="24"/>
        </w:rPr>
        <w:t xml:space="preserve"> </w:t>
      </w:r>
      <w:r w:rsidR="00540033" w:rsidRPr="00540033">
        <w:rPr>
          <w:rFonts w:ascii="Times New Roman" w:hAnsi="Times New Roman"/>
          <w:sz w:val="24"/>
          <w:szCs w:val="24"/>
        </w:rPr>
        <w:t>1</w:t>
      </w:r>
      <w:r w:rsidR="00540033">
        <w:rPr>
          <w:rFonts w:ascii="Times New Roman" w:hAnsi="Times New Roman"/>
          <w:sz w:val="24"/>
          <w:szCs w:val="24"/>
        </w:rPr>
        <w:t>-</w:t>
      </w:r>
      <w:r w:rsidR="00540033" w:rsidRPr="00540033">
        <w:rPr>
          <w:rFonts w:ascii="Times New Roman" w:hAnsi="Times New Roman"/>
          <w:sz w:val="24"/>
          <w:szCs w:val="24"/>
        </w:rPr>
        <w:t>617.09(c)</w:t>
      </w:r>
      <w:r w:rsidR="00540033">
        <w:rPr>
          <w:rFonts w:ascii="Times New Roman" w:hAnsi="Times New Roman"/>
          <w:sz w:val="24"/>
          <w:szCs w:val="24"/>
        </w:rPr>
        <w:t>, t</w:t>
      </w:r>
      <w:r w:rsidR="005568F5">
        <w:rPr>
          <w:rFonts w:ascii="Times New Roman" w:hAnsi="Times New Roman"/>
          <w:sz w:val="24"/>
          <w:szCs w:val="24"/>
        </w:rPr>
        <w:t xml:space="preserve">he Union </w:t>
      </w:r>
      <w:r w:rsidRPr="00E44CA2">
        <w:rPr>
          <w:rFonts w:ascii="Times New Roman" w:hAnsi="Times New Roman"/>
          <w:sz w:val="24"/>
          <w:szCs w:val="24"/>
        </w:rPr>
        <w:t>request</w:t>
      </w:r>
      <w:r w:rsidR="005568F5">
        <w:rPr>
          <w:rFonts w:ascii="Times New Roman" w:hAnsi="Times New Roman"/>
          <w:sz w:val="24"/>
          <w:szCs w:val="24"/>
        </w:rPr>
        <w:t>s</w:t>
      </w:r>
      <w:r w:rsidRPr="00E44CA2">
        <w:rPr>
          <w:rFonts w:ascii="Times New Roman" w:hAnsi="Times New Roman"/>
          <w:sz w:val="24"/>
          <w:szCs w:val="24"/>
        </w:rPr>
        <w:t xml:space="preserve"> that the Board amend Certification No.</w:t>
      </w:r>
      <w:r w:rsidR="00540033">
        <w:rPr>
          <w:rFonts w:ascii="Times New Roman" w:hAnsi="Times New Roman"/>
          <w:sz w:val="24"/>
          <w:szCs w:val="24"/>
        </w:rPr>
        <w:t xml:space="preserve"> 161</w:t>
      </w:r>
      <w:r w:rsidRPr="00E44CA2">
        <w:rPr>
          <w:rFonts w:ascii="Times New Roman" w:hAnsi="Times New Roman"/>
          <w:sz w:val="24"/>
          <w:szCs w:val="24"/>
        </w:rPr>
        <w:t xml:space="preserve"> </w:t>
      </w:r>
      <w:r w:rsidR="002A10E7">
        <w:rPr>
          <w:rFonts w:ascii="Times New Roman" w:hAnsi="Times New Roman"/>
          <w:sz w:val="24"/>
          <w:szCs w:val="24"/>
        </w:rPr>
        <w:t xml:space="preserve">and Certification No. 167 </w:t>
      </w:r>
      <w:r w:rsidRPr="00E44CA2">
        <w:rPr>
          <w:rFonts w:ascii="Times New Roman" w:hAnsi="Times New Roman"/>
          <w:sz w:val="24"/>
          <w:szCs w:val="24"/>
        </w:rPr>
        <w:t xml:space="preserve">to </w:t>
      </w:r>
      <w:r w:rsidR="00540033">
        <w:rPr>
          <w:rFonts w:ascii="Times New Roman" w:hAnsi="Times New Roman"/>
          <w:sz w:val="24"/>
          <w:szCs w:val="24"/>
        </w:rPr>
        <w:t xml:space="preserve">consolidate the two bargaining units represented by the Union at the </w:t>
      </w:r>
      <w:r w:rsidR="00782535">
        <w:rPr>
          <w:rFonts w:ascii="Times New Roman" w:hAnsi="Times New Roman"/>
          <w:sz w:val="24"/>
          <w:szCs w:val="24"/>
        </w:rPr>
        <w:t>District of Columbia Department of Forensic Sciences (Agency)</w:t>
      </w:r>
      <w:r w:rsidR="00540033">
        <w:rPr>
          <w:rFonts w:ascii="Times New Roman" w:hAnsi="Times New Roman"/>
          <w:sz w:val="24"/>
          <w:szCs w:val="24"/>
        </w:rPr>
        <w:t xml:space="preserve"> into one unit under the exclusive representation of the Union</w:t>
      </w:r>
      <w:r w:rsidRPr="00E44CA2">
        <w:rPr>
          <w:rFonts w:ascii="Times New Roman" w:hAnsi="Times New Roman"/>
          <w:sz w:val="24"/>
          <w:szCs w:val="24"/>
        </w:rPr>
        <w:t xml:space="preserve">. </w:t>
      </w:r>
      <w:r w:rsidR="00782535">
        <w:rPr>
          <w:rFonts w:ascii="Times New Roman" w:hAnsi="Times New Roman"/>
          <w:sz w:val="24"/>
          <w:szCs w:val="24"/>
        </w:rPr>
        <w:t>T</w:t>
      </w:r>
      <w:r w:rsidRPr="007570CB">
        <w:rPr>
          <w:rFonts w:ascii="Times New Roman" w:hAnsi="Times New Roman"/>
          <w:sz w:val="24"/>
          <w:szCs w:val="24"/>
        </w:rPr>
        <w:t>he Agency</w:t>
      </w:r>
      <w:r w:rsidR="00782535">
        <w:rPr>
          <w:rFonts w:ascii="Times New Roman" w:hAnsi="Times New Roman"/>
          <w:sz w:val="24"/>
          <w:szCs w:val="24"/>
        </w:rPr>
        <w:t xml:space="preserve"> posted a notice</w:t>
      </w:r>
      <w:r w:rsidR="007570CB">
        <w:rPr>
          <w:rFonts w:ascii="Times New Roman" w:hAnsi="Times New Roman"/>
          <w:sz w:val="24"/>
          <w:szCs w:val="24"/>
        </w:rPr>
        <w:t>.</w:t>
      </w:r>
      <w:r w:rsidR="0062183D">
        <w:rPr>
          <w:rStyle w:val="FootnoteReference"/>
          <w:rFonts w:ascii="Times New Roman" w:hAnsi="Times New Roman"/>
          <w:sz w:val="24"/>
          <w:szCs w:val="24"/>
        </w:rPr>
        <w:footnoteReference w:id="3"/>
      </w:r>
      <w:r w:rsidR="007570CB">
        <w:rPr>
          <w:rFonts w:ascii="Times New Roman" w:hAnsi="Times New Roman"/>
          <w:sz w:val="24"/>
          <w:szCs w:val="24"/>
        </w:rPr>
        <w:t xml:space="preserve"> The Board did not receive any</w:t>
      </w:r>
      <w:r w:rsidRPr="00782535">
        <w:rPr>
          <w:rFonts w:ascii="Times New Roman" w:hAnsi="Times New Roman"/>
          <w:sz w:val="24"/>
          <w:szCs w:val="24"/>
        </w:rPr>
        <w:t xml:space="preserve"> objections or requests to intervene </w:t>
      </w:r>
      <w:r w:rsidR="007570CB">
        <w:rPr>
          <w:rFonts w:ascii="Times New Roman" w:hAnsi="Times New Roman"/>
          <w:sz w:val="24"/>
          <w:szCs w:val="24"/>
        </w:rPr>
        <w:t>from</w:t>
      </w:r>
      <w:r w:rsidR="00D57C5E">
        <w:rPr>
          <w:rFonts w:ascii="Times New Roman" w:hAnsi="Times New Roman"/>
          <w:sz w:val="24"/>
          <w:szCs w:val="24"/>
        </w:rPr>
        <w:t xml:space="preserve"> any</w:t>
      </w:r>
      <w:r w:rsidR="007570CB">
        <w:rPr>
          <w:rFonts w:ascii="Times New Roman" w:hAnsi="Times New Roman"/>
          <w:sz w:val="24"/>
          <w:szCs w:val="24"/>
        </w:rPr>
        <w:t xml:space="preserve"> </w:t>
      </w:r>
      <w:r w:rsidRPr="00782535">
        <w:rPr>
          <w:rFonts w:ascii="Times New Roman" w:hAnsi="Times New Roman"/>
          <w:sz w:val="24"/>
          <w:szCs w:val="24"/>
        </w:rPr>
        <w:t>employees</w:t>
      </w:r>
      <w:r w:rsidRPr="00E44CA2">
        <w:rPr>
          <w:rFonts w:ascii="Times New Roman" w:hAnsi="Times New Roman"/>
          <w:sz w:val="24"/>
          <w:szCs w:val="24"/>
        </w:rPr>
        <w:t xml:space="preserve"> or labor organizations.</w:t>
      </w:r>
      <w:r w:rsidR="005B3024">
        <w:rPr>
          <w:rFonts w:ascii="Times New Roman" w:hAnsi="Times New Roman"/>
          <w:sz w:val="24"/>
          <w:szCs w:val="24"/>
        </w:rPr>
        <w:t xml:space="preserve"> </w:t>
      </w:r>
      <w:r w:rsidR="00C45D42">
        <w:rPr>
          <w:rFonts w:ascii="Times New Roman" w:hAnsi="Times New Roman"/>
          <w:sz w:val="24"/>
          <w:szCs w:val="24"/>
        </w:rPr>
        <w:t>O</w:t>
      </w:r>
      <w:r w:rsidR="00F12810">
        <w:rPr>
          <w:rFonts w:ascii="Times New Roman" w:hAnsi="Times New Roman"/>
          <w:sz w:val="24"/>
          <w:szCs w:val="24"/>
        </w:rPr>
        <w:t>n June 16, 202</w:t>
      </w:r>
      <w:r w:rsidR="00C45D42">
        <w:rPr>
          <w:rFonts w:ascii="Times New Roman" w:hAnsi="Times New Roman"/>
          <w:sz w:val="24"/>
          <w:szCs w:val="24"/>
        </w:rPr>
        <w:t>1, t</w:t>
      </w:r>
      <w:r w:rsidR="005B3024">
        <w:rPr>
          <w:rFonts w:ascii="Times New Roman" w:hAnsi="Times New Roman"/>
          <w:sz w:val="24"/>
          <w:szCs w:val="24"/>
        </w:rPr>
        <w:t xml:space="preserve">he parties submitted </w:t>
      </w:r>
      <w:r w:rsidR="00B012CD">
        <w:rPr>
          <w:rFonts w:ascii="Times New Roman" w:hAnsi="Times New Roman"/>
          <w:sz w:val="24"/>
          <w:szCs w:val="24"/>
        </w:rPr>
        <w:t xml:space="preserve">a </w:t>
      </w:r>
      <w:r w:rsidR="005639ED">
        <w:rPr>
          <w:rFonts w:ascii="Times New Roman" w:hAnsi="Times New Roman"/>
          <w:sz w:val="24"/>
          <w:szCs w:val="24"/>
        </w:rPr>
        <w:t>j</w:t>
      </w:r>
      <w:r w:rsidR="005B3024">
        <w:rPr>
          <w:rFonts w:ascii="Times New Roman" w:hAnsi="Times New Roman"/>
          <w:sz w:val="24"/>
          <w:szCs w:val="24"/>
        </w:rPr>
        <w:t xml:space="preserve">oint </w:t>
      </w:r>
      <w:r w:rsidR="005639ED">
        <w:rPr>
          <w:rFonts w:ascii="Times New Roman" w:hAnsi="Times New Roman"/>
          <w:sz w:val="24"/>
          <w:szCs w:val="24"/>
        </w:rPr>
        <w:t>s</w:t>
      </w:r>
      <w:r w:rsidR="005B3024">
        <w:rPr>
          <w:rFonts w:ascii="Times New Roman" w:hAnsi="Times New Roman"/>
          <w:sz w:val="24"/>
          <w:szCs w:val="24"/>
        </w:rPr>
        <w:t xml:space="preserve">tipulation of </w:t>
      </w:r>
      <w:r w:rsidR="005639ED">
        <w:rPr>
          <w:rFonts w:ascii="Times New Roman" w:hAnsi="Times New Roman"/>
          <w:sz w:val="24"/>
          <w:szCs w:val="24"/>
        </w:rPr>
        <w:t>f</w:t>
      </w:r>
      <w:r w:rsidR="005B3024">
        <w:rPr>
          <w:rFonts w:ascii="Times New Roman" w:hAnsi="Times New Roman"/>
          <w:sz w:val="24"/>
          <w:szCs w:val="24"/>
        </w:rPr>
        <w:t>acts.</w:t>
      </w:r>
      <w:r w:rsidR="00C45D42">
        <w:rPr>
          <w:rFonts w:ascii="Times New Roman" w:hAnsi="Times New Roman"/>
          <w:sz w:val="24"/>
          <w:szCs w:val="24"/>
        </w:rPr>
        <w:t xml:space="preserve"> For the reasons stated below, the Board grants the </w:t>
      </w:r>
      <w:r w:rsidR="004C6182">
        <w:rPr>
          <w:rFonts w:ascii="Times New Roman" w:hAnsi="Times New Roman"/>
          <w:sz w:val="24"/>
          <w:szCs w:val="24"/>
        </w:rPr>
        <w:t>Petition</w:t>
      </w:r>
      <w:r w:rsidR="00C45D42">
        <w:rPr>
          <w:rFonts w:ascii="Times New Roman" w:hAnsi="Times New Roman"/>
          <w:sz w:val="24"/>
          <w:szCs w:val="24"/>
        </w:rPr>
        <w:t>.</w:t>
      </w:r>
    </w:p>
    <w:p w14:paraId="5D63E7E3" w14:textId="4F738123" w:rsidR="0062183D" w:rsidRDefault="0062183D" w:rsidP="00E44CA2">
      <w:pPr>
        <w:spacing w:line="240" w:lineRule="auto"/>
        <w:ind w:firstLine="720"/>
        <w:jc w:val="both"/>
        <w:rPr>
          <w:rFonts w:ascii="Times New Roman" w:hAnsi="Times New Roman"/>
          <w:sz w:val="24"/>
          <w:szCs w:val="24"/>
        </w:rPr>
      </w:pPr>
    </w:p>
    <w:p w14:paraId="21CA2BB4" w14:textId="6AC91546" w:rsidR="00540033" w:rsidRPr="00540033" w:rsidRDefault="00540033" w:rsidP="00540033">
      <w:pPr>
        <w:pStyle w:val="ListParagraph"/>
        <w:numPr>
          <w:ilvl w:val="0"/>
          <w:numId w:val="21"/>
        </w:numPr>
        <w:spacing w:line="240" w:lineRule="auto"/>
        <w:jc w:val="both"/>
        <w:rPr>
          <w:rFonts w:ascii="Times New Roman" w:hAnsi="Times New Roman"/>
          <w:b/>
          <w:bCs/>
          <w:sz w:val="24"/>
          <w:szCs w:val="24"/>
        </w:rPr>
      </w:pPr>
      <w:r w:rsidRPr="00540033">
        <w:rPr>
          <w:rFonts w:ascii="Times New Roman" w:hAnsi="Times New Roman"/>
          <w:b/>
          <w:bCs/>
          <w:sz w:val="24"/>
          <w:szCs w:val="24"/>
        </w:rPr>
        <w:t xml:space="preserve">Background </w:t>
      </w:r>
    </w:p>
    <w:p w14:paraId="3F41FD4A" w14:textId="5D44D3D1" w:rsidR="00540033" w:rsidRPr="004F688F" w:rsidRDefault="00B53A45" w:rsidP="002A10E7">
      <w:pPr>
        <w:spacing w:line="240" w:lineRule="auto"/>
        <w:ind w:firstLine="720"/>
        <w:jc w:val="both"/>
        <w:rPr>
          <w:rFonts w:ascii="Times New Roman" w:hAnsi="Times New Roman"/>
          <w:b/>
          <w:bCs/>
          <w:sz w:val="24"/>
          <w:szCs w:val="24"/>
        </w:rPr>
      </w:pPr>
      <w:r>
        <w:rPr>
          <w:rFonts w:ascii="Times New Roman" w:hAnsi="Times New Roman"/>
          <w:sz w:val="24"/>
          <w:szCs w:val="24"/>
        </w:rPr>
        <w:t>On April 30,</w:t>
      </w:r>
      <w:r w:rsidR="008E2C02">
        <w:rPr>
          <w:rFonts w:ascii="Times New Roman" w:hAnsi="Times New Roman"/>
          <w:sz w:val="24"/>
          <w:szCs w:val="24"/>
        </w:rPr>
        <w:t xml:space="preserve"> 201</w:t>
      </w:r>
      <w:r w:rsidR="00127AE7">
        <w:rPr>
          <w:rFonts w:ascii="Times New Roman" w:hAnsi="Times New Roman"/>
          <w:sz w:val="24"/>
          <w:szCs w:val="24"/>
        </w:rPr>
        <w:t>5</w:t>
      </w:r>
      <w:r w:rsidR="008E2C02">
        <w:rPr>
          <w:rFonts w:ascii="Times New Roman" w:hAnsi="Times New Roman"/>
          <w:sz w:val="24"/>
          <w:szCs w:val="24"/>
        </w:rPr>
        <w:t xml:space="preserve">, the </w:t>
      </w:r>
      <w:r w:rsidR="00782535">
        <w:rPr>
          <w:rFonts w:ascii="Times New Roman" w:hAnsi="Times New Roman"/>
          <w:sz w:val="24"/>
          <w:szCs w:val="24"/>
        </w:rPr>
        <w:t xml:space="preserve">Board certified the </w:t>
      </w:r>
      <w:r w:rsidR="008E2C02" w:rsidRPr="00782535">
        <w:rPr>
          <w:rFonts w:ascii="Times New Roman" w:hAnsi="Times New Roman"/>
          <w:sz w:val="24"/>
          <w:szCs w:val="24"/>
        </w:rPr>
        <w:t xml:space="preserve">Union </w:t>
      </w:r>
      <w:r w:rsidR="00A06DBC" w:rsidRPr="007570CB">
        <w:rPr>
          <w:rFonts w:ascii="Times New Roman" w:hAnsi="Times New Roman"/>
          <w:sz w:val="24"/>
          <w:szCs w:val="24"/>
        </w:rPr>
        <w:t>as the exclusive</w:t>
      </w:r>
      <w:r w:rsidR="00A06DBC" w:rsidRPr="00A06DBC">
        <w:rPr>
          <w:rFonts w:ascii="Times New Roman" w:hAnsi="Times New Roman"/>
          <w:sz w:val="24"/>
          <w:szCs w:val="24"/>
        </w:rPr>
        <w:t xml:space="preserve"> representative</w:t>
      </w:r>
      <w:r w:rsidR="00A06DBC">
        <w:rPr>
          <w:rFonts w:ascii="Times New Roman" w:hAnsi="Times New Roman"/>
          <w:sz w:val="24"/>
          <w:szCs w:val="24"/>
        </w:rPr>
        <w:t xml:space="preserve"> </w:t>
      </w:r>
      <w:r w:rsidR="00127AE7">
        <w:rPr>
          <w:rFonts w:ascii="Times New Roman" w:hAnsi="Times New Roman"/>
          <w:sz w:val="24"/>
          <w:szCs w:val="24"/>
        </w:rPr>
        <w:t>of</w:t>
      </w:r>
      <w:r w:rsidR="004D3F8B">
        <w:rPr>
          <w:rFonts w:ascii="Times New Roman" w:hAnsi="Times New Roman"/>
          <w:sz w:val="24"/>
          <w:szCs w:val="24"/>
        </w:rPr>
        <w:t xml:space="preserve">: </w:t>
      </w:r>
      <w:r w:rsidR="002A10E7">
        <w:rPr>
          <w:rFonts w:ascii="Times New Roman" w:hAnsi="Times New Roman"/>
          <w:sz w:val="24"/>
          <w:szCs w:val="24"/>
        </w:rPr>
        <w:t xml:space="preserve"> </w:t>
      </w:r>
    </w:p>
    <w:p w14:paraId="56A6B00E" w14:textId="15F7352A" w:rsidR="00540033" w:rsidRDefault="00127AE7" w:rsidP="00CA4103">
      <w:pPr>
        <w:spacing w:after="0" w:line="240" w:lineRule="auto"/>
        <w:ind w:left="990" w:right="1080"/>
        <w:jc w:val="both"/>
        <w:rPr>
          <w:rFonts w:ascii="Times New Roman" w:hAnsi="Times New Roman"/>
          <w:sz w:val="24"/>
          <w:szCs w:val="24"/>
        </w:rPr>
      </w:pPr>
      <w:r>
        <w:rPr>
          <w:rFonts w:ascii="Times New Roman" w:hAnsi="Times New Roman"/>
          <w:sz w:val="24"/>
          <w:szCs w:val="24"/>
        </w:rPr>
        <w:t>All non</w:t>
      </w:r>
      <w:r w:rsidR="004F0831">
        <w:rPr>
          <w:rFonts w:ascii="Times New Roman" w:hAnsi="Times New Roman"/>
          <w:sz w:val="24"/>
          <w:szCs w:val="24"/>
        </w:rPr>
        <w:t xml:space="preserve">-professional employees of the </w:t>
      </w:r>
      <w:bookmarkStart w:id="2" w:name="_Hlk77233264"/>
      <w:r w:rsidR="004F0831">
        <w:rPr>
          <w:rFonts w:ascii="Times New Roman" w:hAnsi="Times New Roman"/>
          <w:sz w:val="24"/>
          <w:szCs w:val="24"/>
        </w:rPr>
        <w:t>Department of Forensic Sciences</w:t>
      </w:r>
      <w:bookmarkEnd w:id="2"/>
      <w:r w:rsidR="004F0831">
        <w:rPr>
          <w:rFonts w:ascii="Times New Roman" w:hAnsi="Times New Roman"/>
          <w:sz w:val="24"/>
          <w:szCs w:val="24"/>
        </w:rPr>
        <w:t xml:space="preserve">, excluding employees in the Public Health Laboratory, managers, supervisors, confidential employees, or any </w:t>
      </w:r>
      <w:r w:rsidR="004F0831" w:rsidRPr="00614399">
        <w:rPr>
          <w:rFonts w:ascii="Times New Roman" w:hAnsi="Times New Roman"/>
          <w:sz w:val="24"/>
          <w:szCs w:val="24"/>
        </w:rPr>
        <w:t>employee engaged in personnel work in more than a purely clerical capacity and employees engaged in administering the provisions of Title XVII of the District of Columbia Comprehensive Merit Personnel Act of 1978, D.C. Law 2-139.</w:t>
      </w:r>
      <w:r w:rsidR="00781E83" w:rsidRPr="00614399">
        <w:rPr>
          <w:rStyle w:val="FootnoteReference"/>
          <w:rFonts w:ascii="Times New Roman" w:hAnsi="Times New Roman"/>
          <w:sz w:val="24"/>
          <w:szCs w:val="24"/>
        </w:rPr>
        <w:footnoteReference w:id="4"/>
      </w:r>
    </w:p>
    <w:p w14:paraId="5B175E79" w14:textId="2BE221C3" w:rsidR="004F688F" w:rsidRDefault="004F688F" w:rsidP="004D3F8B">
      <w:pPr>
        <w:spacing w:after="0" w:line="240" w:lineRule="auto"/>
        <w:ind w:right="720"/>
        <w:jc w:val="both"/>
        <w:rPr>
          <w:rFonts w:ascii="Times New Roman" w:hAnsi="Times New Roman"/>
          <w:sz w:val="24"/>
          <w:szCs w:val="24"/>
        </w:rPr>
      </w:pPr>
    </w:p>
    <w:p w14:paraId="1D360232" w14:textId="479FB49E" w:rsidR="004D3F8B" w:rsidRDefault="004D3F8B" w:rsidP="004D3F8B">
      <w:pPr>
        <w:spacing w:after="0" w:line="240" w:lineRule="auto"/>
        <w:ind w:right="720"/>
        <w:jc w:val="both"/>
        <w:rPr>
          <w:rFonts w:ascii="Times New Roman" w:hAnsi="Times New Roman"/>
          <w:sz w:val="24"/>
          <w:szCs w:val="24"/>
        </w:rPr>
      </w:pPr>
      <w:r>
        <w:rPr>
          <w:rFonts w:ascii="Times New Roman" w:hAnsi="Times New Roman"/>
          <w:sz w:val="24"/>
          <w:szCs w:val="24"/>
        </w:rPr>
        <w:t>The Board placed the bargaining unit in Compensation Unit 1.</w:t>
      </w:r>
      <w:r w:rsidR="00781E83">
        <w:rPr>
          <w:rStyle w:val="FootnoteReference"/>
          <w:rFonts w:ascii="Times New Roman" w:hAnsi="Times New Roman"/>
          <w:sz w:val="24"/>
          <w:szCs w:val="24"/>
        </w:rPr>
        <w:footnoteReference w:id="5"/>
      </w:r>
    </w:p>
    <w:p w14:paraId="72A931C4" w14:textId="77777777" w:rsidR="000F2D04" w:rsidRDefault="000F2D04" w:rsidP="008E7417">
      <w:pPr>
        <w:spacing w:after="0" w:line="240" w:lineRule="auto"/>
        <w:ind w:right="720"/>
        <w:jc w:val="both"/>
        <w:rPr>
          <w:rFonts w:ascii="Times New Roman" w:hAnsi="Times New Roman"/>
          <w:sz w:val="24"/>
          <w:szCs w:val="24"/>
        </w:rPr>
      </w:pPr>
    </w:p>
    <w:p w14:paraId="774AB6D2" w14:textId="25DB5723" w:rsidR="004F688F" w:rsidRDefault="00B53A45" w:rsidP="005B3024">
      <w:pPr>
        <w:spacing w:line="240" w:lineRule="auto"/>
        <w:ind w:firstLine="720"/>
        <w:jc w:val="both"/>
        <w:rPr>
          <w:rFonts w:ascii="Times New Roman" w:hAnsi="Times New Roman"/>
          <w:sz w:val="24"/>
          <w:szCs w:val="24"/>
        </w:rPr>
      </w:pPr>
      <w:r>
        <w:rPr>
          <w:rFonts w:ascii="Times New Roman" w:hAnsi="Times New Roman"/>
          <w:sz w:val="24"/>
          <w:szCs w:val="24"/>
        </w:rPr>
        <w:t>On December 9,</w:t>
      </w:r>
      <w:r w:rsidR="005B3024">
        <w:rPr>
          <w:rFonts w:ascii="Times New Roman" w:hAnsi="Times New Roman"/>
          <w:sz w:val="24"/>
          <w:szCs w:val="24"/>
        </w:rPr>
        <w:t xml:space="preserve"> 2020, </w:t>
      </w:r>
      <w:r w:rsidR="005B3024" w:rsidRPr="005B3024">
        <w:rPr>
          <w:rFonts w:ascii="Times New Roman" w:hAnsi="Times New Roman"/>
          <w:sz w:val="24"/>
          <w:szCs w:val="24"/>
        </w:rPr>
        <w:t xml:space="preserve">the </w:t>
      </w:r>
      <w:r w:rsidR="007570CB">
        <w:rPr>
          <w:rFonts w:ascii="Times New Roman" w:hAnsi="Times New Roman"/>
          <w:sz w:val="24"/>
          <w:szCs w:val="24"/>
        </w:rPr>
        <w:t xml:space="preserve">Board certified the </w:t>
      </w:r>
      <w:r w:rsidR="005B3024" w:rsidRPr="005B3024">
        <w:rPr>
          <w:rFonts w:ascii="Times New Roman" w:hAnsi="Times New Roman"/>
          <w:sz w:val="24"/>
          <w:szCs w:val="24"/>
        </w:rPr>
        <w:t>Union as the exclusive representative of:</w:t>
      </w:r>
    </w:p>
    <w:p w14:paraId="5CF3FDDE" w14:textId="1811B0AE" w:rsidR="00483374" w:rsidRDefault="00483374" w:rsidP="00FD044D">
      <w:pPr>
        <w:spacing w:after="0" w:line="240" w:lineRule="auto"/>
        <w:ind w:left="900" w:right="1080"/>
        <w:jc w:val="both"/>
        <w:rPr>
          <w:rFonts w:ascii="Times New Roman" w:hAnsi="Times New Roman"/>
          <w:sz w:val="24"/>
          <w:szCs w:val="24"/>
        </w:rPr>
      </w:pPr>
      <w:r w:rsidRPr="00483374">
        <w:rPr>
          <w:rFonts w:ascii="Times New Roman" w:hAnsi="Times New Roman"/>
          <w:sz w:val="24"/>
          <w:szCs w:val="24"/>
        </w:rPr>
        <w:t>All employees of the Department of Forensic Sciences Public Health Laboratory, both professional and nonprofessional, and all other professional employees of the Department of Forensic Sciences, excluding all management officials,</w:t>
      </w:r>
      <w:r>
        <w:rPr>
          <w:rFonts w:ascii="Times New Roman" w:hAnsi="Times New Roman"/>
          <w:sz w:val="24"/>
          <w:szCs w:val="24"/>
        </w:rPr>
        <w:t xml:space="preserve"> </w:t>
      </w:r>
      <w:r w:rsidRPr="00483374">
        <w:rPr>
          <w:rFonts w:ascii="Times New Roman" w:hAnsi="Times New Roman"/>
          <w:sz w:val="24"/>
          <w:szCs w:val="24"/>
        </w:rPr>
        <w:t>supervisors, confidential employee</w:t>
      </w:r>
      <w:r>
        <w:rPr>
          <w:rFonts w:ascii="Times New Roman" w:hAnsi="Times New Roman"/>
          <w:sz w:val="24"/>
          <w:szCs w:val="24"/>
        </w:rPr>
        <w:t>s</w:t>
      </w:r>
      <w:r w:rsidRPr="00483374">
        <w:rPr>
          <w:rFonts w:ascii="Times New Roman" w:hAnsi="Times New Roman"/>
          <w:sz w:val="24"/>
          <w:szCs w:val="24"/>
        </w:rPr>
        <w:t xml:space="preserve"> or any employees engaged in personnel work other than in a purely clerical capacity and employees engaged in administering the provisions of Title XVII of the District of Columbia Comprehensive Merit Personnel Act of 1978</w:t>
      </w:r>
      <w:r w:rsidR="00614399">
        <w:rPr>
          <w:rFonts w:ascii="Times New Roman" w:hAnsi="Times New Roman"/>
          <w:sz w:val="24"/>
          <w:szCs w:val="24"/>
        </w:rPr>
        <w:t>,</w:t>
      </w:r>
      <w:r w:rsidRPr="00483374">
        <w:rPr>
          <w:rFonts w:ascii="Times New Roman" w:hAnsi="Times New Roman"/>
          <w:sz w:val="24"/>
          <w:szCs w:val="24"/>
        </w:rPr>
        <w:t xml:space="preserve"> D.C. Law 2-139.</w:t>
      </w:r>
      <w:r w:rsidR="00781E83">
        <w:rPr>
          <w:rStyle w:val="FootnoteReference"/>
          <w:rFonts w:ascii="Times New Roman" w:hAnsi="Times New Roman"/>
          <w:sz w:val="24"/>
          <w:szCs w:val="24"/>
        </w:rPr>
        <w:footnoteReference w:id="6"/>
      </w:r>
      <w:r w:rsidRPr="00483374">
        <w:rPr>
          <w:rFonts w:ascii="Times New Roman" w:hAnsi="Times New Roman"/>
          <w:sz w:val="24"/>
          <w:szCs w:val="24"/>
        </w:rPr>
        <w:cr/>
      </w:r>
    </w:p>
    <w:p w14:paraId="6F517F9D" w14:textId="1248B95F" w:rsidR="00CD4600" w:rsidRDefault="001B6D62" w:rsidP="007570CB">
      <w:pPr>
        <w:spacing w:line="240" w:lineRule="auto"/>
        <w:ind w:firstLine="720"/>
        <w:jc w:val="both"/>
        <w:rPr>
          <w:rFonts w:ascii="Times New Roman" w:hAnsi="Times New Roman"/>
          <w:sz w:val="24"/>
          <w:szCs w:val="24"/>
        </w:rPr>
      </w:pPr>
      <w:r>
        <w:rPr>
          <w:rFonts w:ascii="Times New Roman" w:hAnsi="Times New Roman"/>
          <w:sz w:val="24"/>
          <w:szCs w:val="24"/>
        </w:rPr>
        <w:t xml:space="preserve">The parties </w:t>
      </w:r>
      <w:r w:rsidR="00C34612">
        <w:rPr>
          <w:rFonts w:ascii="Times New Roman" w:hAnsi="Times New Roman"/>
          <w:sz w:val="24"/>
          <w:szCs w:val="24"/>
        </w:rPr>
        <w:t>agree</w:t>
      </w:r>
      <w:r>
        <w:rPr>
          <w:rFonts w:ascii="Times New Roman" w:hAnsi="Times New Roman"/>
          <w:sz w:val="24"/>
          <w:szCs w:val="24"/>
        </w:rPr>
        <w:t xml:space="preserve"> </w:t>
      </w:r>
      <w:r w:rsidR="00A642E8">
        <w:rPr>
          <w:rFonts w:ascii="Times New Roman" w:hAnsi="Times New Roman"/>
          <w:sz w:val="24"/>
          <w:szCs w:val="24"/>
        </w:rPr>
        <w:t>that a</w:t>
      </w:r>
      <w:r>
        <w:rPr>
          <w:rFonts w:ascii="Times New Roman" w:hAnsi="Times New Roman"/>
          <w:sz w:val="24"/>
          <w:szCs w:val="24"/>
        </w:rPr>
        <w:t xml:space="preserve"> new, combined bargaining unit consisting of approximately one hundred and fifty-eight (158)</w:t>
      </w:r>
      <w:r w:rsidR="00B53A45">
        <w:rPr>
          <w:rFonts w:ascii="Times New Roman" w:hAnsi="Times New Roman"/>
          <w:sz w:val="24"/>
          <w:szCs w:val="24"/>
        </w:rPr>
        <w:t xml:space="preserve"> employees</w:t>
      </w:r>
      <w:r w:rsidR="00A642E8">
        <w:rPr>
          <w:rFonts w:ascii="Times New Roman" w:hAnsi="Times New Roman"/>
          <w:sz w:val="24"/>
          <w:szCs w:val="24"/>
        </w:rPr>
        <w:t xml:space="preserve"> is appropriate for collective bargaining purposes.</w:t>
      </w:r>
    </w:p>
    <w:p w14:paraId="346FCB91" w14:textId="73D97609" w:rsidR="00CD4600" w:rsidRPr="001B3BDE" w:rsidRDefault="00CD4600" w:rsidP="00CD4600">
      <w:pPr>
        <w:pStyle w:val="ListParagraph"/>
        <w:numPr>
          <w:ilvl w:val="0"/>
          <w:numId w:val="21"/>
        </w:numPr>
        <w:spacing w:line="240" w:lineRule="auto"/>
        <w:jc w:val="both"/>
        <w:rPr>
          <w:rFonts w:ascii="Times New Roman" w:hAnsi="Times New Roman"/>
          <w:sz w:val="24"/>
          <w:szCs w:val="24"/>
        </w:rPr>
      </w:pPr>
      <w:r w:rsidRPr="00CD4600">
        <w:rPr>
          <w:rFonts w:ascii="Times New Roman" w:hAnsi="Times New Roman"/>
          <w:b/>
          <w:bCs/>
          <w:sz w:val="24"/>
          <w:szCs w:val="24"/>
        </w:rPr>
        <w:t>Discussion</w:t>
      </w:r>
    </w:p>
    <w:p w14:paraId="140FB011" w14:textId="4217EABD" w:rsidR="00273426" w:rsidRDefault="008B6195" w:rsidP="00361FDF">
      <w:pPr>
        <w:spacing w:line="240" w:lineRule="auto"/>
        <w:ind w:firstLine="720"/>
        <w:jc w:val="both"/>
        <w:rPr>
          <w:rFonts w:ascii="Times New Roman" w:hAnsi="Times New Roman"/>
          <w:sz w:val="24"/>
          <w:szCs w:val="24"/>
        </w:rPr>
      </w:pPr>
      <w:r>
        <w:rPr>
          <w:rFonts w:ascii="Times New Roman" w:hAnsi="Times New Roman"/>
          <w:sz w:val="24"/>
          <w:szCs w:val="24"/>
        </w:rPr>
        <w:t>Board</w:t>
      </w:r>
      <w:r w:rsidR="001B3BDE" w:rsidRPr="001B3BDE">
        <w:rPr>
          <w:rFonts w:ascii="Times New Roman" w:hAnsi="Times New Roman"/>
          <w:sz w:val="24"/>
          <w:szCs w:val="24"/>
        </w:rPr>
        <w:t xml:space="preserve"> Rule 50</w:t>
      </w:r>
      <w:r w:rsidR="00E01F16">
        <w:rPr>
          <w:rFonts w:ascii="Times New Roman" w:hAnsi="Times New Roman"/>
          <w:sz w:val="24"/>
          <w:szCs w:val="24"/>
        </w:rPr>
        <w:t>5</w:t>
      </w:r>
      <w:r w:rsidR="001B3BDE" w:rsidRPr="001B3BDE">
        <w:rPr>
          <w:rFonts w:ascii="Times New Roman" w:hAnsi="Times New Roman"/>
          <w:sz w:val="24"/>
          <w:szCs w:val="24"/>
        </w:rPr>
        <w:t>.1(</w:t>
      </w:r>
      <w:r w:rsidR="002C78E1">
        <w:rPr>
          <w:rFonts w:ascii="Times New Roman" w:hAnsi="Times New Roman"/>
          <w:sz w:val="24"/>
          <w:szCs w:val="24"/>
        </w:rPr>
        <w:t>d</w:t>
      </w:r>
      <w:r w:rsidR="001B3BDE" w:rsidRPr="001B3BDE">
        <w:rPr>
          <w:rFonts w:ascii="Times New Roman" w:hAnsi="Times New Roman"/>
          <w:sz w:val="24"/>
          <w:szCs w:val="24"/>
        </w:rPr>
        <w:t xml:space="preserve">) provides that </w:t>
      </w:r>
      <w:r w:rsidR="007570CB">
        <w:rPr>
          <w:rFonts w:ascii="Times New Roman" w:hAnsi="Times New Roman"/>
          <w:sz w:val="24"/>
          <w:szCs w:val="24"/>
        </w:rPr>
        <w:t xml:space="preserve">a labor organization or a labor </w:t>
      </w:r>
      <w:r w:rsidR="002A56E5">
        <w:rPr>
          <w:rFonts w:ascii="Times New Roman" w:hAnsi="Times New Roman"/>
          <w:sz w:val="24"/>
          <w:szCs w:val="24"/>
        </w:rPr>
        <w:t>organization</w:t>
      </w:r>
      <w:r w:rsidR="007570CB">
        <w:rPr>
          <w:rFonts w:ascii="Times New Roman" w:hAnsi="Times New Roman"/>
          <w:sz w:val="24"/>
          <w:szCs w:val="24"/>
        </w:rPr>
        <w:t xml:space="preserve"> and an agency </w:t>
      </w:r>
      <w:r w:rsidR="002A56E5">
        <w:rPr>
          <w:rFonts w:ascii="Times New Roman" w:hAnsi="Times New Roman"/>
          <w:sz w:val="24"/>
          <w:szCs w:val="24"/>
        </w:rPr>
        <w:t xml:space="preserve">(jointly) may seek </w:t>
      </w:r>
      <w:r w:rsidR="001B3BDE" w:rsidRPr="001B3BDE">
        <w:rPr>
          <w:rFonts w:ascii="Times New Roman" w:hAnsi="Times New Roman"/>
          <w:sz w:val="24"/>
          <w:szCs w:val="24"/>
        </w:rPr>
        <w:t xml:space="preserve">a unit modification </w:t>
      </w:r>
      <w:r w:rsidR="002C78E1">
        <w:rPr>
          <w:rFonts w:ascii="Times New Roman" w:hAnsi="Times New Roman"/>
          <w:sz w:val="24"/>
          <w:szCs w:val="24"/>
        </w:rPr>
        <w:t>“[t]</w:t>
      </w:r>
      <w:r w:rsidR="002C78E1" w:rsidRPr="002C78E1">
        <w:rPr>
          <w:rFonts w:ascii="Times New Roman" w:hAnsi="Times New Roman"/>
          <w:sz w:val="24"/>
          <w:szCs w:val="24"/>
        </w:rPr>
        <w:t>o consolidate two (2) or more bargaining units within an agency that are represented by the same labor organization.</w:t>
      </w:r>
      <w:r w:rsidR="002C78E1">
        <w:rPr>
          <w:rFonts w:ascii="Times New Roman" w:hAnsi="Times New Roman"/>
          <w:sz w:val="24"/>
          <w:szCs w:val="24"/>
        </w:rPr>
        <w:t>”</w:t>
      </w:r>
      <w:r w:rsidR="003B30FC">
        <w:rPr>
          <w:rFonts w:ascii="Times New Roman" w:hAnsi="Times New Roman"/>
          <w:sz w:val="24"/>
          <w:szCs w:val="24"/>
        </w:rPr>
        <w:t xml:space="preserve"> </w:t>
      </w:r>
      <w:r w:rsidR="001B3BDE" w:rsidRPr="001B3BDE">
        <w:rPr>
          <w:rFonts w:ascii="Times New Roman" w:hAnsi="Times New Roman"/>
          <w:sz w:val="24"/>
          <w:szCs w:val="24"/>
        </w:rPr>
        <w:t xml:space="preserve">The Board has held that </w:t>
      </w:r>
      <w:r w:rsidR="000F4953">
        <w:rPr>
          <w:rFonts w:ascii="Times New Roman" w:hAnsi="Times New Roman"/>
          <w:sz w:val="24"/>
          <w:szCs w:val="24"/>
        </w:rPr>
        <w:t>“[a]</w:t>
      </w:r>
      <w:r w:rsidR="000F4953" w:rsidRPr="000F4953">
        <w:rPr>
          <w:rFonts w:ascii="Times New Roman" w:hAnsi="Times New Roman"/>
          <w:sz w:val="24"/>
          <w:szCs w:val="24"/>
        </w:rPr>
        <w:t>n appropriate unit for purposes of collective bargaining</w:t>
      </w:r>
      <w:r w:rsidR="008B5408">
        <w:rPr>
          <w:rFonts w:ascii="Times New Roman" w:hAnsi="Times New Roman"/>
          <w:sz w:val="24"/>
          <w:szCs w:val="24"/>
        </w:rPr>
        <w:t>…</w:t>
      </w:r>
      <w:r w:rsidR="000F4953" w:rsidRPr="000F4953">
        <w:rPr>
          <w:rFonts w:ascii="Times New Roman" w:hAnsi="Times New Roman"/>
          <w:sz w:val="24"/>
          <w:szCs w:val="24"/>
        </w:rPr>
        <w:t xml:space="preserve">is one in which employees share a community of interest, including </w:t>
      </w:r>
      <w:r w:rsidR="008B5408">
        <w:rPr>
          <w:rFonts w:ascii="Times New Roman" w:hAnsi="Times New Roman"/>
          <w:sz w:val="24"/>
          <w:szCs w:val="24"/>
        </w:rPr>
        <w:t>‘</w:t>
      </w:r>
      <w:r w:rsidR="000F4953" w:rsidRPr="000F4953">
        <w:rPr>
          <w:rFonts w:ascii="Times New Roman" w:hAnsi="Times New Roman"/>
          <w:sz w:val="24"/>
          <w:szCs w:val="24"/>
        </w:rPr>
        <w:t>certain interests such as skills, working conditions, common supervision,</w:t>
      </w:r>
      <w:r w:rsidR="008B5408">
        <w:rPr>
          <w:rFonts w:ascii="Times New Roman" w:hAnsi="Times New Roman"/>
          <w:sz w:val="24"/>
          <w:szCs w:val="24"/>
        </w:rPr>
        <w:t xml:space="preserve"> </w:t>
      </w:r>
      <w:r w:rsidR="000F4953" w:rsidRPr="000F4953">
        <w:rPr>
          <w:rFonts w:ascii="Times New Roman" w:hAnsi="Times New Roman"/>
          <w:sz w:val="24"/>
          <w:szCs w:val="24"/>
        </w:rPr>
        <w:t>physical location, organization structure, distinctiveness of functions performed and the existence of integrated work processes.</w:t>
      </w:r>
      <w:r w:rsidR="008B5408">
        <w:rPr>
          <w:rFonts w:ascii="Times New Roman" w:hAnsi="Times New Roman"/>
          <w:sz w:val="24"/>
          <w:szCs w:val="24"/>
        </w:rPr>
        <w:t>’”</w:t>
      </w:r>
      <w:r w:rsidR="008B5408">
        <w:rPr>
          <w:rStyle w:val="FootnoteReference"/>
          <w:rFonts w:ascii="Times New Roman" w:hAnsi="Times New Roman"/>
          <w:sz w:val="24"/>
          <w:szCs w:val="24"/>
        </w:rPr>
        <w:footnoteReference w:id="7"/>
      </w:r>
      <w:r w:rsidR="00361FDF">
        <w:rPr>
          <w:rFonts w:ascii="Times New Roman" w:hAnsi="Times New Roman"/>
          <w:sz w:val="24"/>
          <w:szCs w:val="24"/>
        </w:rPr>
        <w:t xml:space="preserve"> </w:t>
      </w:r>
    </w:p>
    <w:p w14:paraId="2022031D" w14:textId="28B67CD7" w:rsidR="00361FDF" w:rsidRDefault="001B3BDE" w:rsidP="0058256D">
      <w:pPr>
        <w:spacing w:line="240" w:lineRule="auto"/>
        <w:ind w:firstLine="720"/>
        <w:jc w:val="both"/>
        <w:rPr>
          <w:rFonts w:ascii="Times New Roman" w:hAnsi="Times New Roman"/>
          <w:sz w:val="24"/>
          <w:szCs w:val="24"/>
        </w:rPr>
      </w:pPr>
      <w:r w:rsidRPr="001B3BDE">
        <w:rPr>
          <w:rFonts w:ascii="Times New Roman" w:hAnsi="Times New Roman"/>
          <w:sz w:val="24"/>
          <w:szCs w:val="24"/>
        </w:rPr>
        <w:lastRenderedPageBreak/>
        <w:t>The parties</w:t>
      </w:r>
      <w:r w:rsidR="00CE7F07">
        <w:rPr>
          <w:rFonts w:ascii="Times New Roman" w:hAnsi="Times New Roman"/>
          <w:sz w:val="24"/>
          <w:szCs w:val="24"/>
        </w:rPr>
        <w:t xml:space="preserve"> </w:t>
      </w:r>
      <w:r w:rsidR="00A84829">
        <w:rPr>
          <w:rFonts w:ascii="Times New Roman" w:hAnsi="Times New Roman"/>
          <w:sz w:val="24"/>
          <w:szCs w:val="24"/>
        </w:rPr>
        <w:t>assert</w:t>
      </w:r>
      <w:r w:rsidR="00CE7F07">
        <w:rPr>
          <w:rFonts w:ascii="Times New Roman" w:hAnsi="Times New Roman"/>
          <w:sz w:val="24"/>
          <w:szCs w:val="24"/>
        </w:rPr>
        <w:t xml:space="preserve"> that </w:t>
      </w:r>
      <w:r w:rsidRPr="001B3BDE">
        <w:rPr>
          <w:rFonts w:ascii="Times New Roman" w:hAnsi="Times New Roman"/>
          <w:sz w:val="24"/>
          <w:szCs w:val="24"/>
        </w:rPr>
        <w:t xml:space="preserve"> a </w:t>
      </w:r>
      <w:r w:rsidR="00361FDF">
        <w:rPr>
          <w:rFonts w:ascii="Times New Roman" w:hAnsi="Times New Roman"/>
          <w:sz w:val="24"/>
          <w:szCs w:val="24"/>
        </w:rPr>
        <w:t xml:space="preserve">unit </w:t>
      </w:r>
      <w:r w:rsidRPr="001B3BDE">
        <w:rPr>
          <w:rFonts w:ascii="Times New Roman" w:hAnsi="Times New Roman"/>
          <w:sz w:val="24"/>
          <w:szCs w:val="24"/>
        </w:rPr>
        <w:t>modification</w:t>
      </w:r>
      <w:r w:rsidR="00CE7F07">
        <w:rPr>
          <w:rFonts w:ascii="Times New Roman" w:hAnsi="Times New Roman"/>
          <w:sz w:val="24"/>
          <w:szCs w:val="24"/>
        </w:rPr>
        <w:t xml:space="preserve"> is appropriate</w:t>
      </w:r>
      <w:r w:rsidRPr="001B3BDE">
        <w:rPr>
          <w:rFonts w:ascii="Times New Roman" w:hAnsi="Times New Roman"/>
          <w:sz w:val="24"/>
          <w:szCs w:val="24"/>
        </w:rPr>
        <w:t xml:space="preserve"> </w:t>
      </w:r>
      <w:r w:rsidR="00361FDF">
        <w:rPr>
          <w:rFonts w:ascii="Times New Roman" w:hAnsi="Times New Roman"/>
          <w:sz w:val="24"/>
          <w:szCs w:val="24"/>
        </w:rPr>
        <w:t>because the “[e]</w:t>
      </w:r>
      <w:proofErr w:type="spellStart"/>
      <w:r w:rsidR="00361FDF" w:rsidRPr="00361FDF">
        <w:rPr>
          <w:rFonts w:ascii="Times New Roman" w:hAnsi="Times New Roman"/>
          <w:sz w:val="24"/>
          <w:szCs w:val="24"/>
        </w:rPr>
        <w:t>mployees</w:t>
      </w:r>
      <w:proofErr w:type="spellEnd"/>
      <w:r w:rsidR="00361FDF" w:rsidRPr="00361FDF">
        <w:rPr>
          <w:rFonts w:ascii="Times New Roman" w:hAnsi="Times New Roman"/>
          <w:sz w:val="24"/>
          <w:szCs w:val="24"/>
        </w:rPr>
        <w:t xml:space="preserve"> in the proposed new unit are subject to the same organizatio</w:t>
      </w:r>
      <w:r w:rsidR="005A70D1">
        <w:rPr>
          <w:rFonts w:ascii="Times New Roman" w:hAnsi="Times New Roman"/>
          <w:sz w:val="24"/>
          <w:szCs w:val="24"/>
        </w:rPr>
        <w:t>n</w:t>
      </w:r>
      <w:r w:rsidR="00361FDF" w:rsidRPr="00361FDF">
        <w:rPr>
          <w:rFonts w:ascii="Times New Roman" w:hAnsi="Times New Roman"/>
          <w:sz w:val="24"/>
          <w:szCs w:val="24"/>
        </w:rPr>
        <w:t xml:space="preserve"> structure,</w:t>
      </w:r>
      <w:r w:rsidR="00361FDF">
        <w:rPr>
          <w:rFonts w:ascii="Times New Roman" w:hAnsi="Times New Roman"/>
          <w:sz w:val="24"/>
          <w:szCs w:val="24"/>
        </w:rPr>
        <w:t xml:space="preserve"> </w:t>
      </w:r>
      <w:r w:rsidR="00361FDF" w:rsidRPr="00361FDF">
        <w:rPr>
          <w:rFonts w:ascii="Times New Roman" w:hAnsi="Times New Roman"/>
          <w:sz w:val="24"/>
          <w:szCs w:val="24"/>
        </w:rPr>
        <w:t>working conditions, pay schedule, and senior management</w:t>
      </w:r>
      <w:r w:rsidR="00361FDF">
        <w:rPr>
          <w:rFonts w:ascii="Times New Roman" w:hAnsi="Times New Roman"/>
          <w:sz w:val="24"/>
          <w:szCs w:val="24"/>
        </w:rPr>
        <w:t>” and, as such</w:t>
      </w:r>
      <w:r w:rsidR="00CE7F07">
        <w:rPr>
          <w:rFonts w:ascii="Times New Roman" w:hAnsi="Times New Roman"/>
          <w:sz w:val="24"/>
          <w:szCs w:val="24"/>
        </w:rPr>
        <w:t>,</w:t>
      </w:r>
      <w:r w:rsidR="00361FDF" w:rsidRPr="00361FDF">
        <w:rPr>
          <w:rFonts w:ascii="Times New Roman" w:hAnsi="Times New Roman"/>
          <w:sz w:val="24"/>
          <w:szCs w:val="24"/>
        </w:rPr>
        <w:t xml:space="preserve"> </w:t>
      </w:r>
      <w:r w:rsidR="00361FDF">
        <w:rPr>
          <w:rFonts w:ascii="Times New Roman" w:hAnsi="Times New Roman"/>
          <w:sz w:val="24"/>
          <w:szCs w:val="24"/>
        </w:rPr>
        <w:t>“</w:t>
      </w:r>
      <w:r w:rsidR="00361FDF" w:rsidRPr="00361FDF">
        <w:rPr>
          <w:rFonts w:ascii="Times New Roman" w:hAnsi="Times New Roman"/>
          <w:sz w:val="24"/>
          <w:szCs w:val="24"/>
        </w:rPr>
        <w:t>share a community of interest</w:t>
      </w:r>
      <w:r w:rsidR="00361FDF">
        <w:rPr>
          <w:rFonts w:ascii="Times New Roman" w:hAnsi="Times New Roman"/>
          <w:sz w:val="24"/>
          <w:szCs w:val="24"/>
        </w:rPr>
        <w:t>.”</w:t>
      </w:r>
      <w:r w:rsidR="00361FDF">
        <w:rPr>
          <w:rStyle w:val="FootnoteReference"/>
          <w:rFonts w:ascii="Times New Roman" w:hAnsi="Times New Roman"/>
          <w:sz w:val="24"/>
          <w:szCs w:val="24"/>
        </w:rPr>
        <w:footnoteReference w:id="8"/>
      </w:r>
      <w:r w:rsidR="0058256D">
        <w:rPr>
          <w:rFonts w:ascii="Times New Roman" w:hAnsi="Times New Roman"/>
          <w:sz w:val="24"/>
          <w:szCs w:val="24"/>
        </w:rPr>
        <w:t xml:space="preserve"> They further assert that the requested consolidation will promote “</w:t>
      </w:r>
      <w:r w:rsidR="0058256D" w:rsidRPr="0058256D">
        <w:rPr>
          <w:rFonts w:ascii="Times New Roman" w:hAnsi="Times New Roman"/>
          <w:sz w:val="24"/>
          <w:szCs w:val="24"/>
        </w:rPr>
        <w:t>effective labor relations, as the unit will communicate with one Agency and chain of command in negotiating working conditions and resolving labor disputes.</w:t>
      </w:r>
      <w:r w:rsidR="0058256D">
        <w:rPr>
          <w:rFonts w:ascii="Times New Roman" w:hAnsi="Times New Roman"/>
          <w:sz w:val="24"/>
          <w:szCs w:val="24"/>
        </w:rPr>
        <w:t>”</w:t>
      </w:r>
      <w:r w:rsidR="0058256D">
        <w:rPr>
          <w:rStyle w:val="FootnoteReference"/>
          <w:rFonts w:ascii="Times New Roman" w:hAnsi="Times New Roman"/>
          <w:sz w:val="24"/>
          <w:szCs w:val="24"/>
        </w:rPr>
        <w:footnoteReference w:id="9"/>
      </w:r>
    </w:p>
    <w:p w14:paraId="4D27F0AE" w14:textId="4DDAA78E" w:rsidR="004F0831" w:rsidRPr="00540033" w:rsidRDefault="001B3BDE" w:rsidP="001B3BDE">
      <w:pPr>
        <w:spacing w:line="240" w:lineRule="auto"/>
        <w:ind w:firstLine="720"/>
        <w:jc w:val="both"/>
        <w:rPr>
          <w:rFonts w:ascii="Times New Roman" w:hAnsi="Times New Roman"/>
          <w:sz w:val="24"/>
          <w:szCs w:val="24"/>
        </w:rPr>
      </w:pPr>
      <w:r w:rsidRPr="001B3BDE">
        <w:rPr>
          <w:rFonts w:ascii="Times New Roman" w:hAnsi="Times New Roman"/>
          <w:sz w:val="24"/>
          <w:szCs w:val="24"/>
        </w:rPr>
        <w:t>The requested modification does not give rise to a question concerning the representation</w:t>
      </w:r>
      <w:r>
        <w:rPr>
          <w:rFonts w:ascii="Times New Roman" w:hAnsi="Times New Roman"/>
          <w:sz w:val="24"/>
          <w:szCs w:val="24"/>
        </w:rPr>
        <w:t xml:space="preserve"> </w:t>
      </w:r>
      <w:r w:rsidRPr="001B3BDE">
        <w:rPr>
          <w:rFonts w:ascii="Times New Roman" w:hAnsi="Times New Roman"/>
          <w:sz w:val="24"/>
          <w:szCs w:val="24"/>
        </w:rPr>
        <w:t xml:space="preserve">of the unit that would necessitate an election. The Board finds that </w:t>
      </w:r>
      <w:r w:rsidR="00B4484D">
        <w:rPr>
          <w:rFonts w:ascii="Times New Roman" w:hAnsi="Times New Roman"/>
          <w:sz w:val="24"/>
          <w:szCs w:val="24"/>
        </w:rPr>
        <w:t>amending</w:t>
      </w:r>
      <w:r w:rsidR="00B4484D" w:rsidRPr="00B4484D">
        <w:rPr>
          <w:rFonts w:ascii="Times New Roman" w:hAnsi="Times New Roman"/>
          <w:sz w:val="24"/>
          <w:szCs w:val="24"/>
        </w:rPr>
        <w:t xml:space="preserve"> Certification No. 161 and Certification No. 167 to consolidate the two bargaining units into one unit under the exclusive representation of the Union</w:t>
      </w:r>
      <w:r w:rsidR="00B4484D">
        <w:rPr>
          <w:rFonts w:ascii="Times New Roman" w:hAnsi="Times New Roman"/>
          <w:sz w:val="24"/>
          <w:szCs w:val="24"/>
        </w:rPr>
        <w:t xml:space="preserve"> would</w:t>
      </w:r>
      <w:r w:rsidRPr="001B3BDE">
        <w:rPr>
          <w:rFonts w:ascii="Times New Roman" w:hAnsi="Times New Roman"/>
          <w:sz w:val="24"/>
          <w:szCs w:val="24"/>
        </w:rPr>
        <w:t xml:space="preserve"> promote effective labor relations and the efficiency of</w:t>
      </w:r>
      <w:r>
        <w:rPr>
          <w:rFonts w:ascii="Times New Roman" w:hAnsi="Times New Roman"/>
          <w:sz w:val="24"/>
          <w:szCs w:val="24"/>
        </w:rPr>
        <w:t xml:space="preserve"> </w:t>
      </w:r>
      <w:r w:rsidR="00D87B39">
        <w:rPr>
          <w:rFonts w:ascii="Times New Roman" w:hAnsi="Times New Roman"/>
          <w:sz w:val="24"/>
          <w:szCs w:val="24"/>
        </w:rPr>
        <w:t xml:space="preserve">the </w:t>
      </w:r>
      <w:r w:rsidR="000F4E0B">
        <w:rPr>
          <w:rFonts w:ascii="Times New Roman" w:hAnsi="Times New Roman"/>
          <w:sz w:val="24"/>
          <w:szCs w:val="24"/>
        </w:rPr>
        <w:t>A</w:t>
      </w:r>
      <w:r w:rsidRPr="001B3BDE">
        <w:rPr>
          <w:rFonts w:ascii="Times New Roman" w:hAnsi="Times New Roman"/>
          <w:sz w:val="24"/>
          <w:szCs w:val="24"/>
        </w:rPr>
        <w:t>gency</w:t>
      </w:r>
      <w:r w:rsidR="000F4E0B">
        <w:rPr>
          <w:rFonts w:ascii="Times New Roman" w:hAnsi="Times New Roman"/>
          <w:sz w:val="24"/>
          <w:szCs w:val="24"/>
        </w:rPr>
        <w:t>’s</w:t>
      </w:r>
      <w:r w:rsidRPr="001B3BDE">
        <w:rPr>
          <w:rFonts w:ascii="Times New Roman" w:hAnsi="Times New Roman"/>
          <w:sz w:val="24"/>
          <w:szCs w:val="24"/>
        </w:rPr>
        <w:t xml:space="preserve"> operations. Therefore, the Board grants the </w:t>
      </w:r>
      <w:r w:rsidR="00B4484D">
        <w:rPr>
          <w:rFonts w:ascii="Times New Roman" w:hAnsi="Times New Roman"/>
          <w:sz w:val="24"/>
          <w:szCs w:val="24"/>
        </w:rPr>
        <w:t>Petition</w:t>
      </w:r>
      <w:r w:rsidRPr="001B3BDE">
        <w:rPr>
          <w:rFonts w:ascii="Times New Roman" w:hAnsi="Times New Roman"/>
          <w:sz w:val="24"/>
          <w:szCs w:val="24"/>
        </w:rPr>
        <w:t xml:space="preserve"> and modifies the</w:t>
      </w:r>
      <w:r>
        <w:rPr>
          <w:rFonts w:ascii="Times New Roman" w:hAnsi="Times New Roman"/>
          <w:sz w:val="24"/>
          <w:szCs w:val="24"/>
        </w:rPr>
        <w:t xml:space="preserve"> </w:t>
      </w:r>
      <w:r w:rsidRPr="001B3BDE">
        <w:rPr>
          <w:rFonts w:ascii="Times New Roman" w:hAnsi="Times New Roman"/>
          <w:sz w:val="24"/>
          <w:szCs w:val="24"/>
        </w:rPr>
        <w:t>bargaining unit as described in the Order.</w:t>
      </w:r>
    </w:p>
    <w:p w14:paraId="5BB93658" w14:textId="4690FE63" w:rsidR="00F713DD" w:rsidRPr="000745A3" w:rsidRDefault="00693FDA" w:rsidP="000F130E">
      <w:pPr>
        <w:spacing w:line="240" w:lineRule="auto"/>
        <w:ind w:firstLine="720"/>
        <w:jc w:val="center"/>
        <w:rPr>
          <w:rFonts w:ascii="Times New Roman" w:hAnsi="Times New Roman"/>
          <w:b/>
          <w:sz w:val="24"/>
          <w:szCs w:val="24"/>
          <w:u w:val="single"/>
        </w:rPr>
      </w:pPr>
      <w:r w:rsidRPr="000745A3">
        <w:rPr>
          <w:rFonts w:ascii="Times New Roman" w:hAnsi="Times New Roman"/>
          <w:b/>
          <w:sz w:val="24"/>
          <w:szCs w:val="24"/>
          <w:u w:val="single"/>
        </w:rPr>
        <w:t>O</w:t>
      </w:r>
      <w:r w:rsidR="00F713DD" w:rsidRPr="000745A3">
        <w:rPr>
          <w:rFonts w:ascii="Times New Roman" w:hAnsi="Times New Roman"/>
          <w:b/>
          <w:sz w:val="24"/>
          <w:szCs w:val="24"/>
          <w:u w:val="single"/>
        </w:rPr>
        <w:t>RDER</w:t>
      </w:r>
    </w:p>
    <w:p w14:paraId="6B66AFAC" w14:textId="77777777" w:rsidR="00F713DD" w:rsidRPr="000745A3" w:rsidRDefault="00F713DD" w:rsidP="00F713DD">
      <w:pPr>
        <w:spacing w:after="0" w:line="240" w:lineRule="auto"/>
        <w:jc w:val="center"/>
        <w:rPr>
          <w:rFonts w:ascii="Times New Roman" w:hAnsi="Times New Roman"/>
          <w:b/>
          <w:sz w:val="24"/>
          <w:szCs w:val="24"/>
          <w:u w:val="single"/>
        </w:rPr>
      </w:pPr>
    </w:p>
    <w:p w14:paraId="5D6E544A" w14:textId="77777777" w:rsidR="00F713DD" w:rsidRPr="000745A3" w:rsidRDefault="00F713DD" w:rsidP="00603794">
      <w:pPr>
        <w:jc w:val="both"/>
        <w:rPr>
          <w:rFonts w:ascii="Times New Roman" w:hAnsi="Times New Roman"/>
          <w:b/>
          <w:sz w:val="24"/>
          <w:szCs w:val="24"/>
        </w:rPr>
      </w:pPr>
      <w:r w:rsidRPr="000745A3">
        <w:rPr>
          <w:rFonts w:ascii="Times New Roman" w:hAnsi="Times New Roman"/>
          <w:b/>
          <w:sz w:val="24"/>
          <w:szCs w:val="24"/>
        </w:rPr>
        <w:t>IT IS HEREBY ORDERED THAT:</w:t>
      </w:r>
    </w:p>
    <w:p w14:paraId="218E380B" w14:textId="2FC8DEC0" w:rsidR="00D567ED" w:rsidRPr="00331197" w:rsidRDefault="007E3F57" w:rsidP="00D567ED">
      <w:pPr>
        <w:numPr>
          <w:ilvl w:val="0"/>
          <w:numId w:val="9"/>
        </w:numPr>
        <w:contextualSpacing/>
        <w:jc w:val="both"/>
        <w:rPr>
          <w:rFonts w:ascii="Times New Roman" w:hAnsi="Times New Roman"/>
          <w:sz w:val="24"/>
          <w:szCs w:val="24"/>
        </w:rPr>
      </w:pPr>
      <w:r w:rsidRPr="000745A3">
        <w:rPr>
          <w:rFonts w:ascii="Times New Roman" w:hAnsi="Times New Roman"/>
          <w:sz w:val="24"/>
          <w:szCs w:val="24"/>
        </w:rPr>
        <w:t xml:space="preserve">The </w:t>
      </w:r>
      <w:r w:rsidR="00B4484D" w:rsidRPr="00B4484D">
        <w:rPr>
          <w:rFonts w:ascii="Times New Roman" w:hAnsi="Times New Roman"/>
          <w:sz w:val="24"/>
          <w:szCs w:val="24"/>
        </w:rPr>
        <w:t>unit</w:t>
      </w:r>
      <w:r w:rsidR="00DC0DC7">
        <w:rPr>
          <w:rFonts w:ascii="Times New Roman" w:hAnsi="Times New Roman"/>
          <w:sz w:val="24"/>
          <w:szCs w:val="24"/>
        </w:rPr>
        <w:t xml:space="preserve"> that has</w:t>
      </w:r>
      <w:r w:rsidR="00D567ED" w:rsidRPr="00D567ED">
        <w:rPr>
          <w:rFonts w:ascii="Times New Roman" w:hAnsi="Times New Roman"/>
          <w:sz w:val="24"/>
          <w:szCs w:val="24"/>
        </w:rPr>
        <w:t xml:space="preserve"> </w:t>
      </w:r>
      <w:r w:rsidR="00761D2A">
        <w:rPr>
          <w:rFonts w:ascii="Times New Roman" w:hAnsi="Times New Roman"/>
          <w:sz w:val="24"/>
          <w:szCs w:val="24"/>
        </w:rPr>
        <w:t xml:space="preserve">the </w:t>
      </w:r>
      <w:r w:rsidR="00D567ED" w:rsidRPr="00D567ED">
        <w:rPr>
          <w:rFonts w:ascii="Times New Roman" w:hAnsi="Times New Roman"/>
          <w:sz w:val="24"/>
          <w:szCs w:val="24"/>
        </w:rPr>
        <w:t xml:space="preserve">National Association of Government Employees, Local R3-09 </w:t>
      </w:r>
      <w:r w:rsidR="00B4484D" w:rsidRPr="00B4484D">
        <w:rPr>
          <w:rFonts w:ascii="Times New Roman" w:hAnsi="Times New Roman"/>
          <w:sz w:val="24"/>
          <w:szCs w:val="24"/>
        </w:rPr>
        <w:t>as</w:t>
      </w:r>
      <w:r w:rsidR="00B4484D">
        <w:rPr>
          <w:rFonts w:ascii="Times New Roman" w:hAnsi="Times New Roman"/>
          <w:sz w:val="24"/>
          <w:szCs w:val="24"/>
        </w:rPr>
        <w:t xml:space="preserve"> </w:t>
      </w:r>
      <w:r w:rsidR="00DC0DC7">
        <w:rPr>
          <w:rFonts w:ascii="Times New Roman" w:hAnsi="Times New Roman"/>
          <w:sz w:val="24"/>
          <w:szCs w:val="24"/>
        </w:rPr>
        <w:t>its certified</w:t>
      </w:r>
      <w:r w:rsidR="00B4484D" w:rsidRPr="00B4484D">
        <w:rPr>
          <w:rFonts w:ascii="Times New Roman" w:hAnsi="Times New Roman"/>
          <w:sz w:val="24"/>
          <w:szCs w:val="24"/>
        </w:rPr>
        <w:t xml:space="preserve"> exclusive </w:t>
      </w:r>
      <w:r w:rsidR="00B4484D" w:rsidRPr="00331197">
        <w:rPr>
          <w:rFonts w:ascii="Times New Roman" w:hAnsi="Times New Roman"/>
          <w:sz w:val="24"/>
          <w:szCs w:val="24"/>
        </w:rPr>
        <w:t xml:space="preserve">bargaining representative is modified </w:t>
      </w:r>
      <w:r w:rsidR="00D567ED" w:rsidRPr="00331197">
        <w:rPr>
          <w:rFonts w:ascii="Times New Roman" w:hAnsi="Times New Roman"/>
          <w:sz w:val="24"/>
          <w:szCs w:val="24"/>
        </w:rPr>
        <w:t xml:space="preserve">to include all employees currently in Certification No. 161 and Certification No. 167. </w:t>
      </w:r>
      <w:r w:rsidR="00511CD9" w:rsidRPr="00331197">
        <w:rPr>
          <w:rFonts w:ascii="Times New Roman" w:hAnsi="Times New Roman"/>
          <w:sz w:val="24"/>
          <w:szCs w:val="24"/>
        </w:rPr>
        <w:t>The</w:t>
      </w:r>
      <w:r w:rsidR="00D567ED" w:rsidRPr="00331197">
        <w:rPr>
          <w:rFonts w:ascii="Times New Roman" w:hAnsi="Times New Roman"/>
          <w:sz w:val="24"/>
          <w:szCs w:val="24"/>
        </w:rPr>
        <w:t xml:space="preserve"> consolidated unit </w:t>
      </w:r>
      <w:r w:rsidR="00511CD9" w:rsidRPr="00331197">
        <w:rPr>
          <w:rFonts w:ascii="Times New Roman" w:hAnsi="Times New Roman"/>
          <w:sz w:val="24"/>
          <w:szCs w:val="24"/>
        </w:rPr>
        <w:t>is</w:t>
      </w:r>
      <w:r w:rsidR="00D567ED" w:rsidRPr="00331197">
        <w:rPr>
          <w:rFonts w:ascii="Times New Roman" w:hAnsi="Times New Roman"/>
          <w:sz w:val="24"/>
          <w:szCs w:val="24"/>
        </w:rPr>
        <w:t xml:space="preserve"> </w:t>
      </w:r>
      <w:r w:rsidR="00B4484D" w:rsidRPr="00331197">
        <w:rPr>
          <w:rFonts w:ascii="Times New Roman" w:hAnsi="Times New Roman"/>
          <w:sz w:val="24"/>
          <w:szCs w:val="24"/>
        </w:rPr>
        <w:t>described as set forth below</w:t>
      </w:r>
      <w:r w:rsidR="006B5109" w:rsidRPr="00331197">
        <w:rPr>
          <w:rFonts w:ascii="Times New Roman" w:hAnsi="Times New Roman"/>
          <w:sz w:val="24"/>
          <w:szCs w:val="24"/>
        </w:rPr>
        <w:t xml:space="preserve"> in Certification No. 169</w:t>
      </w:r>
      <w:r w:rsidR="00B4484D" w:rsidRPr="00331197">
        <w:rPr>
          <w:rFonts w:ascii="Times New Roman" w:hAnsi="Times New Roman"/>
          <w:sz w:val="24"/>
          <w:szCs w:val="24"/>
        </w:rPr>
        <w:t>:</w:t>
      </w:r>
    </w:p>
    <w:p w14:paraId="70128B44" w14:textId="77777777" w:rsidR="00D567ED" w:rsidRPr="00331197" w:rsidRDefault="00D567ED" w:rsidP="00D567ED">
      <w:pPr>
        <w:ind w:left="720"/>
        <w:contextualSpacing/>
        <w:jc w:val="both"/>
        <w:rPr>
          <w:rFonts w:ascii="Times New Roman" w:hAnsi="Times New Roman"/>
          <w:sz w:val="24"/>
          <w:szCs w:val="24"/>
        </w:rPr>
      </w:pPr>
    </w:p>
    <w:p w14:paraId="6065D453" w14:textId="41E05AD0" w:rsidR="00D567ED" w:rsidRDefault="00D567ED" w:rsidP="001F1A1A">
      <w:pPr>
        <w:spacing w:line="257" w:lineRule="auto"/>
        <w:ind w:left="1008" w:right="360"/>
        <w:contextualSpacing/>
        <w:jc w:val="both"/>
        <w:rPr>
          <w:rFonts w:ascii="Times New Roman" w:hAnsi="Times New Roman"/>
          <w:sz w:val="24"/>
          <w:szCs w:val="24"/>
        </w:rPr>
      </w:pPr>
      <w:r w:rsidRPr="00331197">
        <w:rPr>
          <w:rFonts w:ascii="Times New Roman" w:hAnsi="Times New Roman"/>
          <w:sz w:val="24"/>
          <w:szCs w:val="24"/>
        </w:rPr>
        <w:t>All employees of the Department of Forensic Sciences, excluding managers, supervisors, confidential employees, or any employees engaged in personnel work other than in a purely clerical capacity and employees</w:t>
      </w:r>
      <w:r w:rsidRPr="0070004E">
        <w:rPr>
          <w:rFonts w:ascii="Times New Roman" w:hAnsi="Times New Roman"/>
          <w:sz w:val="24"/>
          <w:szCs w:val="24"/>
        </w:rPr>
        <w:t xml:space="preserve"> engaged in administering the provisions of Title XVII of the District of Columbia Comprehensive Merit Personnel Act of 1978</w:t>
      </w:r>
      <w:r w:rsidR="0070004E" w:rsidRPr="0070004E">
        <w:rPr>
          <w:rFonts w:ascii="Times New Roman" w:hAnsi="Times New Roman"/>
          <w:sz w:val="24"/>
          <w:szCs w:val="24"/>
        </w:rPr>
        <w:t>,</w:t>
      </w:r>
      <w:r w:rsidRPr="0070004E">
        <w:rPr>
          <w:rFonts w:ascii="Times New Roman" w:hAnsi="Times New Roman"/>
          <w:sz w:val="24"/>
          <w:szCs w:val="24"/>
        </w:rPr>
        <w:t xml:space="preserve"> D.C. Law 2-139.</w:t>
      </w:r>
    </w:p>
    <w:p w14:paraId="404F2F93" w14:textId="3A935463" w:rsidR="00D567ED" w:rsidRPr="00D567ED" w:rsidRDefault="00D567ED" w:rsidP="00D567ED">
      <w:pPr>
        <w:pStyle w:val="ListParagraph"/>
        <w:numPr>
          <w:ilvl w:val="0"/>
          <w:numId w:val="9"/>
        </w:numPr>
        <w:jc w:val="both"/>
        <w:rPr>
          <w:rFonts w:ascii="Times New Roman" w:hAnsi="Times New Roman"/>
          <w:sz w:val="24"/>
          <w:szCs w:val="24"/>
        </w:rPr>
      </w:pPr>
      <w:r w:rsidRPr="00D567ED">
        <w:rPr>
          <w:rFonts w:ascii="Times New Roman" w:hAnsi="Times New Roman"/>
          <w:sz w:val="24"/>
          <w:szCs w:val="24"/>
        </w:rPr>
        <w:t>Pursuant to Board Rule 559.1, this Decision and Order is final upon issuance.</w:t>
      </w:r>
    </w:p>
    <w:p w14:paraId="0B6458B4" w14:textId="77777777" w:rsidR="00B4484D" w:rsidRPr="00F713DD" w:rsidRDefault="00B4484D" w:rsidP="00B4484D">
      <w:pPr>
        <w:ind w:left="720"/>
        <w:contextualSpacing/>
        <w:jc w:val="both"/>
        <w:rPr>
          <w:rFonts w:ascii="Times New Roman" w:hAnsi="Times New Roman"/>
          <w:sz w:val="24"/>
          <w:szCs w:val="24"/>
        </w:rPr>
      </w:pPr>
    </w:p>
    <w:p w14:paraId="70A000B1" w14:textId="77777777" w:rsidR="00494B45" w:rsidRDefault="00F713DD" w:rsidP="00F713DD">
      <w:pPr>
        <w:spacing w:after="0"/>
        <w:rPr>
          <w:rFonts w:ascii="Times New Roman" w:hAnsi="Times New Roman"/>
          <w:b/>
          <w:sz w:val="24"/>
          <w:szCs w:val="24"/>
        </w:rPr>
      </w:pPr>
      <w:r w:rsidRPr="00F713DD">
        <w:rPr>
          <w:rFonts w:ascii="Times New Roman" w:hAnsi="Times New Roman"/>
          <w:b/>
          <w:sz w:val="24"/>
          <w:szCs w:val="24"/>
        </w:rPr>
        <w:t>BY ORDER OF THE PUBLIC EMPLOYEE RELATIONS BOARD</w:t>
      </w:r>
    </w:p>
    <w:p w14:paraId="79E63795" w14:textId="0FEF5A20" w:rsidR="00494B45" w:rsidRDefault="00494B45" w:rsidP="00F713DD">
      <w:pPr>
        <w:spacing w:after="0"/>
        <w:rPr>
          <w:rFonts w:ascii="Times New Roman" w:hAnsi="Times New Roman"/>
          <w:sz w:val="24"/>
          <w:szCs w:val="24"/>
        </w:rPr>
      </w:pPr>
    </w:p>
    <w:p w14:paraId="175D5710" w14:textId="6F9762FC" w:rsidR="00C04C09" w:rsidRDefault="348C4403" w:rsidP="441633D6">
      <w:pPr>
        <w:spacing w:after="0"/>
        <w:rPr>
          <w:rFonts w:ascii="Times New Roman" w:eastAsia="Times New Roman" w:hAnsi="Times New Roman"/>
        </w:rPr>
      </w:pPr>
      <w:r w:rsidRPr="441633D6">
        <w:rPr>
          <w:rFonts w:ascii="Times New Roman" w:eastAsia="Times New Roman" w:hAnsi="Times New Roman"/>
          <w:sz w:val="24"/>
          <w:szCs w:val="24"/>
        </w:rPr>
        <w:t xml:space="preserve">By vote of Board Chairperson Douglas </w:t>
      </w:r>
      <w:proofErr w:type="spellStart"/>
      <w:r w:rsidRPr="441633D6">
        <w:rPr>
          <w:rFonts w:ascii="Times New Roman" w:eastAsia="Times New Roman" w:hAnsi="Times New Roman"/>
          <w:sz w:val="24"/>
          <w:szCs w:val="24"/>
        </w:rPr>
        <w:t>Warshof</w:t>
      </w:r>
      <w:proofErr w:type="spellEnd"/>
      <w:r w:rsidRPr="441633D6">
        <w:rPr>
          <w:rFonts w:ascii="Times New Roman" w:eastAsia="Times New Roman" w:hAnsi="Times New Roman"/>
          <w:sz w:val="24"/>
          <w:szCs w:val="24"/>
        </w:rPr>
        <w:t xml:space="preserve"> and Members Renee Bowser,</w:t>
      </w:r>
      <w:r w:rsidR="268E47A6" w:rsidRPr="441633D6">
        <w:rPr>
          <w:rFonts w:ascii="Times New Roman" w:eastAsia="Times New Roman" w:hAnsi="Times New Roman"/>
          <w:sz w:val="24"/>
          <w:szCs w:val="24"/>
        </w:rPr>
        <w:t xml:space="preserve"> Mary Anne Gibbons,</w:t>
      </w:r>
      <w:r w:rsidRPr="441633D6">
        <w:rPr>
          <w:rFonts w:ascii="Times New Roman" w:eastAsia="Times New Roman" w:hAnsi="Times New Roman"/>
          <w:sz w:val="24"/>
          <w:szCs w:val="24"/>
        </w:rPr>
        <w:t xml:space="preserve"> and Peter Winkler.</w:t>
      </w:r>
    </w:p>
    <w:p w14:paraId="12213481" w14:textId="77777777" w:rsidR="0058256D" w:rsidRDefault="0058256D" w:rsidP="00F713DD">
      <w:pPr>
        <w:spacing w:after="0"/>
        <w:rPr>
          <w:rFonts w:ascii="Times New Roman" w:hAnsi="Times New Roman"/>
          <w:sz w:val="24"/>
          <w:szCs w:val="24"/>
        </w:rPr>
      </w:pPr>
    </w:p>
    <w:p w14:paraId="75C153D5" w14:textId="267BFBFD" w:rsidR="00494B45" w:rsidRDefault="008202B9" w:rsidP="00F713DD">
      <w:pPr>
        <w:spacing w:after="0"/>
        <w:rPr>
          <w:rFonts w:ascii="Times New Roman" w:hAnsi="Times New Roman"/>
          <w:sz w:val="24"/>
          <w:szCs w:val="24"/>
        </w:rPr>
      </w:pPr>
      <w:r>
        <w:rPr>
          <w:rFonts w:ascii="Times New Roman" w:hAnsi="Times New Roman"/>
          <w:sz w:val="24"/>
          <w:szCs w:val="24"/>
        </w:rPr>
        <w:t>August 19</w:t>
      </w:r>
      <w:r w:rsidR="002F01E3">
        <w:rPr>
          <w:rFonts w:ascii="Times New Roman" w:hAnsi="Times New Roman"/>
          <w:sz w:val="24"/>
          <w:szCs w:val="24"/>
        </w:rPr>
        <w:t>, 202</w:t>
      </w:r>
      <w:r w:rsidR="007239D7">
        <w:rPr>
          <w:rFonts w:ascii="Times New Roman" w:hAnsi="Times New Roman"/>
          <w:sz w:val="24"/>
          <w:szCs w:val="24"/>
        </w:rPr>
        <w:t>1</w:t>
      </w:r>
    </w:p>
    <w:p w14:paraId="0CD8FE10" w14:textId="7E46B6F8" w:rsidR="00F713DD" w:rsidRPr="00F713DD" w:rsidRDefault="00F713DD" w:rsidP="00F713DD">
      <w:pPr>
        <w:spacing w:after="0"/>
        <w:rPr>
          <w:rFonts w:ascii="Times New Roman" w:hAnsi="Times New Roman"/>
          <w:sz w:val="24"/>
          <w:szCs w:val="24"/>
        </w:rPr>
      </w:pPr>
      <w:r w:rsidRPr="00F713DD">
        <w:rPr>
          <w:rFonts w:ascii="Times New Roman" w:hAnsi="Times New Roman"/>
          <w:sz w:val="24"/>
          <w:szCs w:val="24"/>
        </w:rPr>
        <w:t xml:space="preserve"> </w:t>
      </w:r>
    </w:p>
    <w:p w14:paraId="5A39A1C2" w14:textId="0C0C7AC5" w:rsidR="00F713DD" w:rsidRDefault="00F713DD" w:rsidP="00A812E2">
      <w:pPr>
        <w:spacing w:after="0"/>
        <w:rPr>
          <w:rFonts w:ascii="Times New Roman" w:hAnsi="Times New Roman"/>
          <w:sz w:val="24"/>
          <w:szCs w:val="24"/>
        </w:rPr>
      </w:pPr>
      <w:r w:rsidRPr="6C613151">
        <w:rPr>
          <w:rFonts w:ascii="Times New Roman" w:hAnsi="Times New Roman"/>
          <w:b/>
          <w:bCs/>
          <w:sz w:val="24"/>
          <w:szCs w:val="24"/>
        </w:rPr>
        <w:t>Washington, D.C.</w:t>
      </w:r>
      <w:r w:rsidRPr="6C613151">
        <w:rPr>
          <w:rFonts w:ascii="Times New Roman" w:hAnsi="Times New Roman"/>
          <w:sz w:val="24"/>
          <w:szCs w:val="24"/>
        </w:rPr>
        <w:t xml:space="preserve"> </w:t>
      </w:r>
    </w:p>
    <w:p w14:paraId="5AB657E1" w14:textId="19360A6D" w:rsidR="6C613151" w:rsidRDefault="6C613151" w:rsidP="6C613151">
      <w:pPr>
        <w:spacing w:after="0"/>
        <w:rPr>
          <w:rFonts w:ascii="Times New Roman" w:hAnsi="Times New Roman"/>
        </w:rPr>
      </w:pPr>
    </w:p>
    <w:p w14:paraId="623733FD" w14:textId="397D966E" w:rsidR="6C613151" w:rsidRDefault="6C613151" w:rsidP="6C613151">
      <w:pPr>
        <w:spacing w:after="0"/>
        <w:rPr>
          <w:rFonts w:ascii="Times New Roman" w:hAnsi="Times New Roman"/>
        </w:rPr>
      </w:pPr>
    </w:p>
    <w:p w14:paraId="0CA481A4" w14:textId="71E22EC7" w:rsidR="6C613151" w:rsidRDefault="6C613151" w:rsidP="6C613151">
      <w:pPr>
        <w:spacing w:after="0"/>
        <w:rPr>
          <w:rFonts w:ascii="Times New Roman" w:hAnsi="Times New Roman"/>
        </w:rPr>
      </w:pPr>
    </w:p>
    <w:p w14:paraId="7D054B85" w14:textId="30089C83" w:rsidR="6C613151" w:rsidRDefault="6C613151" w:rsidP="6C613151">
      <w:pPr>
        <w:spacing w:after="0"/>
        <w:rPr>
          <w:rFonts w:ascii="Times New Roman" w:hAnsi="Times New Roman"/>
        </w:rPr>
      </w:pPr>
    </w:p>
    <w:p w14:paraId="556916DE" w14:textId="3B9F3537" w:rsidR="008C6141" w:rsidRDefault="008C6141" w:rsidP="6C613151">
      <w:pPr>
        <w:spacing w:after="0"/>
        <w:rPr>
          <w:rFonts w:ascii="Times New Roman" w:hAnsi="Times New Roman"/>
        </w:rPr>
      </w:pPr>
    </w:p>
    <w:p w14:paraId="65C94E67" w14:textId="77777777" w:rsidR="008C6141" w:rsidRDefault="008C6141" w:rsidP="6C613151">
      <w:pPr>
        <w:spacing w:after="0"/>
        <w:rPr>
          <w:rFonts w:ascii="Times New Roman" w:hAnsi="Times New Roman"/>
        </w:rPr>
      </w:pPr>
    </w:p>
    <w:p w14:paraId="1981352F" w14:textId="320F1D26" w:rsidR="6C613151" w:rsidRDefault="6C613151" w:rsidP="6C613151">
      <w:pPr>
        <w:spacing w:after="0"/>
        <w:rPr>
          <w:rFonts w:ascii="Times New Roman" w:hAnsi="Times New Roman"/>
        </w:rPr>
      </w:pPr>
    </w:p>
    <w:p w14:paraId="300A1D69" w14:textId="5DB917DD" w:rsidR="00750025" w:rsidRDefault="00750025" w:rsidP="00750025">
      <w:pPr>
        <w:spacing w:after="0"/>
        <w:jc w:val="center"/>
        <w:rPr>
          <w:rFonts w:ascii="Times New Roman" w:hAnsi="Times New Roman"/>
          <w:b/>
          <w:bCs/>
        </w:rPr>
      </w:pPr>
      <w:r w:rsidRPr="00750025">
        <w:rPr>
          <w:rFonts w:ascii="Times New Roman" w:hAnsi="Times New Roman"/>
          <w:b/>
          <w:bCs/>
        </w:rPr>
        <w:t>CERTIFICATE OF SERVICE</w:t>
      </w:r>
    </w:p>
    <w:p w14:paraId="20D5554D" w14:textId="77777777" w:rsidR="00750025" w:rsidRPr="00750025" w:rsidRDefault="00750025" w:rsidP="00750025">
      <w:pPr>
        <w:spacing w:after="0"/>
        <w:jc w:val="center"/>
        <w:rPr>
          <w:rFonts w:ascii="Times New Roman" w:hAnsi="Times New Roman"/>
          <w:b/>
          <w:bCs/>
        </w:rPr>
      </w:pPr>
    </w:p>
    <w:p w14:paraId="03C4C9F7" w14:textId="478AFB6A" w:rsidR="00750025" w:rsidRDefault="00750025" w:rsidP="00750025">
      <w:pPr>
        <w:spacing w:after="0"/>
        <w:rPr>
          <w:rFonts w:ascii="Times New Roman" w:hAnsi="Times New Roman"/>
        </w:rPr>
      </w:pPr>
      <w:r w:rsidRPr="00750025">
        <w:rPr>
          <w:rFonts w:ascii="Times New Roman" w:hAnsi="Times New Roman"/>
        </w:rPr>
        <w:t>I hereby certify that the attached Decision and Order, Slip Op. 1794, in PERB Case No. 21-UM</w:t>
      </w:r>
      <w:r>
        <w:rPr>
          <w:rFonts w:ascii="Times New Roman" w:hAnsi="Times New Roman"/>
        </w:rPr>
        <w:t>-</w:t>
      </w:r>
      <w:r w:rsidRPr="00750025">
        <w:rPr>
          <w:rFonts w:ascii="Times New Roman" w:hAnsi="Times New Roman"/>
        </w:rPr>
        <w:t xml:space="preserve">01 was served electronically via File &amp; </w:t>
      </w:r>
      <w:proofErr w:type="spellStart"/>
      <w:r w:rsidRPr="00750025">
        <w:rPr>
          <w:rFonts w:ascii="Times New Roman" w:hAnsi="Times New Roman"/>
        </w:rPr>
        <w:t>ServeXpress</w:t>
      </w:r>
      <w:proofErr w:type="spellEnd"/>
      <w:r w:rsidRPr="00750025">
        <w:rPr>
          <w:rFonts w:ascii="Times New Roman" w:hAnsi="Times New Roman"/>
        </w:rPr>
        <w:t xml:space="preserve"> to the following parties on this the 23rd day</w:t>
      </w:r>
      <w:r>
        <w:rPr>
          <w:rFonts w:ascii="Times New Roman" w:hAnsi="Times New Roman"/>
        </w:rPr>
        <w:t xml:space="preserve"> </w:t>
      </w:r>
      <w:r w:rsidRPr="00750025">
        <w:rPr>
          <w:rFonts w:ascii="Times New Roman" w:hAnsi="Times New Roman"/>
        </w:rPr>
        <w:t>of August 2021:</w:t>
      </w:r>
    </w:p>
    <w:p w14:paraId="77277185" w14:textId="77777777" w:rsidR="00750025" w:rsidRPr="00750025" w:rsidRDefault="00750025" w:rsidP="00750025">
      <w:pPr>
        <w:spacing w:after="0"/>
        <w:rPr>
          <w:rFonts w:ascii="Times New Roman" w:hAnsi="Times New Roman"/>
        </w:rPr>
      </w:pPr>
    </w:p>
    <w:p w14:paraId="2F84C533" w14:textId="3F3AFDEB" w:rsidR="00750025" w:rsidRDefault="00750025" w:rsidP="00750025">
      <w:pPr>
        <w:spacing w:after="0"/>
        <w:rPr>
          <w:rFonts w:ascii="Times New Roman" w:hAnsi="Times New Roman"/>
          <w:b/>
          <w:bCs/>
          <w:u w:val="single"/>
        </w:rPr>
      </w:pPr>
      <w:r w:rsidRPr="00750025">
        <w:rPr>
          <w:rFonts w:ascii="Times New Roman" w:hAnsi="Times New Roman"/>
          <w:b/>
          <w:bCs/>
          <w:u w:val="single"/>
        </w:rPr>
        <w:t xml:space="preserve">File &amp; </w:t>
      </w:r>
      <w:proofErr w:type="spellStart"/>
      <w:r w:rsidRPr="00750025">
        <w:rPr>
          <w:rFonts w:ascii="Times New Roman" w:hAnsi="Times New Roman"/>
          <w:b/>
          <w:bCs/>
          <w:u w:val="single"/>
        </w:rPr>
        <w:t>ServeXpress</w:t>
      </w:r>
      <w:proofErr w:type="spellEnd"/>
    </w:p>
    <w:p w14:paraId="552BEAEC" w14:textId="77777777" w:rsidR="00750025" w:rsidRPr="00750025" w:rsidRDefault="00750025" w:rsidP="00750025">
      <w:pPr>
        <w:spacing w:after="0"/>
        <w:rPr>
          <w:rFonts w:ascii="Times New Roman" w:hAnsi="Times New Roman"/>
          <w:b/>
          <w:bCs/>
          <w:u w:val="single"/>
        </w:rPr>
      </w:pPr>
    </w:p>
    <w:p w14:paraId="138DFF69" w14:textId="77777777" w:rsidR="00750025" w:rsidRPr="00750025" w:rsidRDefault="00750025" w:rsidP="00750025">
      <w:pPr>
        <w:spacing w:after="0"/>
        <w:rPr>
          <w:rFonts w:ascii="Times New Roman" w:hAnsi="Times New Roman"/>
        </w:rPr>
      </w:pPr>
      <w:proofErr w:type="spellStart"/>
      <w:r w:rsidRPr="00750025">
        <w:rPr>
          <w:rFonts w:ascii="Times New Roman" w:hAnsi="Times New Roman"/>
        </w:rPr>
        <w:t>Lateefah</w:t>
      </w:r>
      <w:proofErr w:type="spellEnd"/>
      <w:r w:rsidRPr="00750025">
        <w:rPr>
          <w:rFonts w:ascii="Times New Roman" w:hAnsi="Times New Roman"/>
        </w:rPr>
        <w:t xml:space="preserve"> Williams, Esq.</w:t>
      </w:r>
    </w:p>
    <w:p w14:paraId="498C165E" w14:textId="77777777" w:rsidR="00750025" w:rsidRPr="00750025" w:rsidRDefault="00750025" w:rsidP="00750025">
      <w:pPr>
        <w:spacing w:after="0"/>
        <w:rPr>
          <w:rFonts w:ascii="Times New Roman" w:hAnsi="Times New Roman"/>
        </w:rPr>
      </w:pPr>
      <w:r w:rsidRPr="00750025">
        <w:rPr>
          <w:rFonts w:ascii="Times New Roman" w:hAnsi="Times New Roman"/>
        </w:rPr>
        <w:t>National Association of Government Employees</w:t>
      </w:r>
    </w:p>
    <w:p w14:paraId="1E42E8F8" w14:textId="77777777" w:rsidR="00750025" w:rsidRPr="00750025" w:rsidRDefault="00750025" w:rsidP="00750025">
      <w:pPr>
        <w:spacing w:after="0"/>
        <w:rPr>
          <w:rFonts w:ascii="Times New Roman" w:hAnsi="Times New Roman"/>
        </w:rPr>
      </w:pPr>
      <w:r w:rsidRPr="00750025">
        <w:rPr>
          <w:rFonts w:ascii="Times New Roman" w:hAnsi="Times New Roman"/>
        </w:rPr>
        <w:t>1020 N. Fairfax Street, Suite 200</w:t>
      </w:r>
    </w:p>
    <w:p w14:paraId="07F03D40" w14:textId="10E055AD" w:rsidR="00750025" w:rsidRDefault="00750025" w:rsidP="00750025">
      <w:pPr>
        <w:spacing w:after="0"/>
        <w:rPr>
          <w:rFonts w:ascii="Times New Roman" w:hAnsi="Times New Roman"/>
        </w:rPr>
      </w:pPr>
      <w:r w:rsidRPr="00750025">
        <w:rPr>
          <w:rFonts w:ascii="Times New Roman" w:hAnsi="Times New Roman"/>
        </w:rPr>
        <w:t>Alexandria, VA 22314</w:t>
      </w:r>
    </w:p>
    <w:p w14:paraId="09437D95" w14:textId="77777777" w:rsidR="00750025" w:rsidRPr="00750025" w:rsidRDefault="00750025" w:rsidP="00750025">
      <w:pPr>
        <w:spacing w:after="0"/>
        <w:rPr>
          <w:rFonts w:ascii="Times New Roman" w:hAnsi="Times New Roman"/>
        </w:rPr>
      </w:pPr>
    </w:p>
    <w:p w14:paraId="266A7AD9" w14:textId="77777777" w:rsidR="00750025" w:rsidRPr="00750025" w:rsidRDefault="00750025" w:rsidP="00750025">
      <w:pPr>
        <w:spacing w:after="0"/>
        <w:rPr>
          <w:rFonts w:ascii="Times New Roman" w:hAnsi="Times New Roman"/>
        </w:rPr>
      </w:pPr>
      <w:r w:rsidRPr="00750025">
        <w:rPr>
          <w:rFonts w:ascii="Times New Roman" w:hAnsi="Times New Roman"/>
        </w:rPr>
        <w:t>Todd Smith, Esq.</w:t>
      </w:r>
    </w:p>
    <w:p w14:paraId="5DF78BF4" w14:textId="77777777" w:rsidR="00750025" w:rsidRPr="00750025" w:rsidRDefault="00750025" w:rsidP="00750025">
      <w:pPr>
        <w:spacing w:after="0"/>
        <w:rPr>
          <w:rFonts w:ascii="Times New Roman" w:hAnsi="Times New Roman"/>
        </w:rPr>
      </w:pPr>
      <w:r w:rsidRPr="00750025">
        <w:rPr>
          <w:rFonts w:ascii="Times New Roman" w:hAnsi="Times New Roman"/>
        </w:rPr>
        <w:t>D.C. Department of Forensic Sciences</w:t>
      </w:r>
    </w:p>
    <w:p w14:paraId="7CC10786" w14:textId="77777777" w:rsidR="00750025" w:rsidRPr="00750025" w:rsidRDefault="00750025" w:rsidP="00750025">
      <w:pPr>
        <w:spacing w:after="0"/>
        <w:rPr>
          <w:rFonts w:ascii="Times New Roman" w:hAnsi="Times New Roman"/>
        </w:rPr>
      </w:pPr>
      <w:r w:rsidRPr="00750025">
        <w:rPr>
          <w:rFonts w:ascii="Times New Roman" w:hAnsi="Times New Roman"/>
        </w:rPr>
        <w:t>401 E Street SW</w:t>
      </w:r>
    </w:p>
    <w:p w14:paraId="144A9180" w14:textId="7D356549" w:rsidR="00750025" w:rsidRDefault="00750025" w:rsidP="00750025">
      <w:pPr>
        <w:spacing w:after="0"/>
        <w:rPr>
          <w:rFonts w:ascii="Times New Roman" w:hAnsi="Times New Roman"/>
        </w:rPr>
      </w:pPr>
      <w:r w:rsidRPr="00750025">
        <w:rPr>
          <w:rFonts w:ascii="Times New Roman" w:hAnsi="Times New Roman"/>
        </w:rPr>
        <w:t>Washington, D.C. 20024</w:t>
      </w:r>
    </w:p>
    <w:p w14:paraId="047BAF83" w14:textId="77777777" w:rsidR="00750025" w:rsidRPr="00750025" w:rsidRDefault="00750025" w:rsidP="00750025">
      <w:pPr>
        <w:spacing w:after="0"/>
        <w:rPr>
          <w:rFonts w:ascii="Times New Roman" w:hAnsi="Times New Roman"/>
        </w:rPr>
      </w:pPr>
    </w:p>
    <w:p w14:paraId="0BBC8BAF" w14:textId="77777777" w:rsidR="00750025" w:rsidRPr="00750025" w:rsidRDefault="00750025" w:rsidP="00750025">
      <w:pPr>
        <w:spacing w:after="0"/>
        <w:rPr>
          <w:rFonts w:ascii="Times New Roman" w:hAnsi="Times New Roman"/>
        </w:rPr>
      </w:pPr>
      <w:r w:rsidRPr="00750025">
        <w:rPr>
          <w:rFonts w:ascii="Times New Roman" w:hAnsi="Times New Roman"/>
        </w:rPr>
        <w:t>Michael Kentoff, Esq.</w:t>
      </w:r>
    </w:p>
    <w:p w14:paraId="5B47642E" w14:textId="77777777" w:rsidR="00750025" w:rsidRPr="00750025" w:rsidRDefault="00750025" w:rsidP="00750025">
      <w:pPr>
        <w:spacing w:after="0"/>
        <w:rPr>
          <w:rFonts w:ascii="Times New Roman" w:hAnsi="Times New Roman"/>
        </w:rPr>
      </w:pPr>
      <w:r w:rsidRPr="00750025">
        <w:rPr>
          <w:rFonts w:ascii="Times New Roman" w:hAnsi="Times New Roman"/>
        </w:rPr>
        <w:t>D.C. Office of Labor Relations and Collective Bargaining</w:t>
      </w:r>
    </w:p>
    <w:p w14:paraId="5CDB2DF9" w14:textId="77777777" w:rsidR="00750025" w:rsidRPr="00750025" w:rsidRDefault="00750025" w:rsidP="00750025">
      <w:pPr>
        <w:spacing w:after="0"/>
        <w:rPr>
          <w:rFonts w:ascii="Times New Roman" w:hAnsi="Times New Roman"/>
        </w:rPr>
      </w:pPr>
      <w:r w:rsidRPr="00750025">
        <w:rPr>
          <w:rFonts w:ascii="Times New Roman" w:hAnsi="Times New Roman"/>
        </w:rPr>
        <w:t>441 4th Street, Suite 800 South</w:t>
      </w:r>
    </w:p>
    <w:p w14:paraId="5F7F8D8F" w14:textId="1808F029" w:rsidR="00750025" w:rsidRDefault="00750025" w:rsidP="00750025">
      <w:pPr>
        <w:spacing w:after="0"/>
        <w:rPr>
          <w:rFonts w:ascii="Times New Roman" w:hAnsi="Times New Roman"/>
        </w:rPr>
      </w:pPr>
      <w:r w:rsidRPr="00750025">
        <w:rPr>
          <w:rFonts w:ascii="Times New Roman" w:hAnsi="Times New Roman"/>
        </w:rPr>
        <w:t>Washington, D.C. 20001</w:t>
      </w:r>
    </w:p>
    <w:p w14:paraId="29F217E2" w14:textId="77777777" w:rsidR="00750025" w:rsidRPr="00750025" w:rsidRDefault="00750025" w:rsidP="00750025">
      <w:pPr>
        <w:spacing w:after="0"/>
        <w:rPr>
          <w:rFonts w:ascii="Times New Roman" w:hAnsi="Times New Roman"/>
        </w:rPr>
      </w:pPr>
    </w:p>
    <w:p w14:paraId="3B669A90" w14:textId="77777777" w:rsidR="00750025" w:rsidRPr="00750025" w:rsidRDefault="00750025" w:rsidP="00750025">
      <w:pPr>
        <w:spacing w:after="0"/>
        <w:rPr>
          <w:rFonts w:ascii="Times New Roman" w:hAnsi="Times New Roman"/>
          <w:u w:val="single"/>
        </w:rPr>
      </w:pPr>
      <w:r w:rsidRPr="00750025">
        <w:rPr>
          <w:rFonts w:ascii="Times New Roman" w:hAnsi="Times New Roman"/>
          <w:u w:val="single"/>
        </w:rPr>
        <w:t>/s/ Elizabeth Slover</w:t>
      </w:r>
    </w:p>
    <w:p w14:paraId="323E200F" w14:textId="6A446A90" w:rsidR="6C613151" w:rsidRDefault="00750025" w:rsidP="00750025">
      <w:pPr>
        <w:spacing w:after="0"/>
        <w:rPr>
          <w:rFonts w:ascii="Times New Roman" w:hAnsi="Times New Roman"/>
        </w:rPr>
      </w:pPr>
      <w:r w:rsidRPr="00750025">
        <w:rPr>
          <w:rFonts w:ascii="Times New Roman" w:hAnsi="Times New Roman"/>
        </w:rPr>
        <w:t>Public Employee Relations Board</w:t>
      </w:r>
    </w:p>
    <w:p w14:paraId="792246A4" w14:textId="78EF7718" w:rsidR="6C613151" w:rsidRDefault="6C613151" w:rsidP="6C613151">
      <w:pPr>
        <w:spacing w:after="0"/>
        <w:rPr>
          <w:rFonts w:ascii="Times New Roman" w:hAnsi="Times New Roman"/>
        </w:rPr>
      </w:pPr>
    </w:p>
    <w:p w14:paraId="5E2E436D" w14:textId="2BC62116" w:rsidR="6C613151" w:rsidRDefault="6C613151" w:rsidP="6C613151">
      <w:pPr>
        <w:spacing w:after="0"/>
        <w:rPr>
          <w:rFonts w:ascii="Times New Roman" w:hAnsi="Times New Roman"/>
        </w:rPr>
      </w:pPr>
    </w:p>
    <w:p w14:paraId="4376B76A" w14:textId="3245D999" w:rsidR="6C613151" w:rsidRDefault="6C613151" w:rsidP="6C613151">
      <w:pPr>
        <w:spacing w:after="0"/>
        <w:rPr>
          <w:rFonts w:ascii="Times New Roman" w:hAnsi="Times New Roman"/>
        </w:rPr>
      </w:pPr>
    </w:p>
    <w:p w14:paraId="4D8BCD3D" w14:textId="084C3875" w:rsidR="6C613151" w:rsidRDefault="6C613151" w:rsidP="6C613151">
      <w:pPr>
        <w:spacing w:after="0"/>
        <w:rPr>
          <w:rFonts w:ascii="Times New Roman" w:hAnsi="Times New Roman"/>
        </w:rPr>
      </w:pPr>
    </w:p>
    <w:p w14:paraId="4C07C252" w14:textId="6B586D7D" w:rsidR="6C613151" w:rsidRDefault="6C613151" w:rsidP="6C613151">
      <w:pPr>
        <w:spacing w:after="0"/>
        <w:rPr>
          <w:rFonts w:ascii="Times New Roman" w:hAnsi="Times New Roman"/>
        </w:rPr>
      </w:pPr>
    </w:p>
    <w:p w14:paraId="0E1D8F7E" w14:textId="2268FE23" w:rsidR="6C613151" w:rsidRDefault="6C613151" w:rsidP="6C613151">
      <w:pPr>
        <w:spacing w:after="0"/>
        <w:rPr>
          <w:rFonts w:ascii="Times New Roman" w:hAnsi="Times New Roman"/>
        </w:rPr>
      </w:pPr>
    </w:p>
    <w:p w14:paraId="3502C722" w14:textId="79D77D1B" w:rsidR="6C613151" w:rsidRDefault="6C613151" w:rsidP="6C613151">
      <w:pPr>
        <w:spacing w:after="0"/>
        <w:rPr>
          <w:rFonts w:ascii="Times New Roman" w:hAnsi="Times New Roman"/>
        </w:rPr>
      </w:pPr>
    </w:p>
    <w:sectPr w:rsidR="6C613151" w:rsidSect="000A29EE">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0397E5" w14:textId="77777777" w:rsidR="00986CB9" w:rsidRDefault="00986CB9" w:rsidP="00397B10">
      <w:pPr>
        <w:spacing w:after="0" w:line="240" w:lineRule="auto"/>
      </w:pPr>
      <w:r>
        <w:separator/>
      </w:r>
    </w:p>
  </w:endnote>
  <w:endnote w:type="continuationSeparator" w:id="0">
    <w:p w14:paraId="251372C8" w14:textId="77777777" w:rsidR="00986CB9" w:rsidRDefault="00986CB9" w:rsidP="00397B10">
      <w:pPr>
        <w:spacing w:after="0" w:line="240" w:lineRule="auto"/>
      </w:pPr>
      <w:r>
        <w:continuationSeparator/>
      </w:r>
    </w:p>
  </w:endnote>
  <w:endnote w:type="continuationNotice" w:id="1">
    <w:p w14:paraId="58C49744" w14:textId="77777777" w:rsidR="00986CB9" w:rsidRDefault="00986C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3152EB84" w14:paraId="3ADA18F9" w14:textId="77777777" w:rsidTr="3152EB84">
      <w:tc>
        <w:tcPr>
          <w:tcW w:w="3120" w:type="dxa"/>
        </w:tcPr>
        <w:p w14:paraId="2FF574B3" w14:textId="1D28F5EC" w:rsidR="3152EB84" w:rsidRDefault="3152EB84" w:rsidP="3152EB84">
          <w:pPr>
            <w:pStyle w:val="Header"/>
            <w:ind w:left="-115"/>
          </w:pPr>
        </w:p>
      </w:tc>
      <w:tc>
        <w:tcPr>
          <w:tcW w:w="3120" w:type="dxa"/>
        </w:tcPr>
        <w:p w14:paraId="42E55006" w14:textId="7BF7F9E8" w:rsidR="3152EB84" w:rsidRDefault="3152EB84" w:rsidP="3152EB84">
          <w:pPr>
            <w:pStyle w:val="Header"/>
            <w:jc w:val="center"/>
          </w:pPr>
        </w:p>
      </w:tc>
      <w:tc>
        <w:tcPr>
          <w:tcW w:w="3120" w:type="dxa"/>
        </w:tcPr>
        <w:p w14:paraId="7AC7C233" w14:textId="22AACA90" w:rsidR="3152EB84" w:rsidRDefault="3152EB84" w:rsidP="3152EB84">
          <w:pPr>
            <w:pStyle w:val="Header"/>
            <w:ind w:right="-115"/>
            <w:jc w:val="right"/>
          </w:pPr>
        </w:p>
      </w:tc>
    </w:tr>
  </w:tbl>
  <w:p w14:paraId="12776113" w14:textId="7895FF2A" w:rsidR="0027272A" w:rsidRDefault="002727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D8501C" w14:textId="5000E9B1" w:rsidR="00514DF0" w:rsidRPr="00886675" w:rsidRDefault="00514DF0" w:rsidP="00886675">
    <w:pPr>
      <w:pStyle w:val="Footer"/>
      <w:jc w:val="center"/>
      <w:rPr>
        <w:rFonts w:ascii="Times New Roman" w:hAnsi="Times New Roman"/>
        <w:b/>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F9AA5B" w14:textId="77777777" w:rsidR="00986CB9" w:rsidRDefault="00986CB9" w:rsidP="00397B10">
      <w:pPr>
        <w:spacing w:after="0" w:line="240" w:lineRule="auto"/>
      </w:pPr>
      <w:r>
        <w:separator/>
      </w:r>
    </w:p>
  </w:footnote>
  <w:footnote w:type="continuationSeparator" w:id="0">
    <w:p w14:paraId="203D498A" w14:textId="77777777" w:rsidR="00986CB9" w:rsidRDefault="00986CB9" w:rsidP="00397B10">
      <w:pPr>
        <w:spacing w:after="0" w:line="240" w:lineRule="auto"/>
      </w:pPr>
      <w:r>
        <w:continuationSeparator/>
      </w:r>
    </w:p>
  </w:footnote>
  <w:footnote w:type="continuationNotice" w:id="1">
    <w:p w14:paraId="722EEF03" w14:textId="77777777" w:rsidR="00986CB9" w:rsidRDefault="00986CB9">
      <w:pPr>
        <w:spacing w:after="0" w:line="240" w:lineRule="auto"/>
      </w:pPr>
    </w:p>
  </w:footnote>
  <w:footnote w:id="2">
    <w:p w14:paraId="166448B5" w14:textId="1380BE2B" w:rsidR="007A36AD" w:rsidRPr="008E7417" w:rsidRDefault="007A36AD" w:rsidP="004E00CC">
      <w:pPr>
        <w:pStyle w:val="FootnoteText"/>
        <w:jc w:val="both"/>
        <w:rPr>
          <w:rFonts w:ascii="Times New Roman" w:hAnsi="Times New Roman"/>
        </w:rPr>
      </w:pPr>
      <w:r w:rsidRPr="007A36AD">
        <w:rPr>
          <w:rStyle w:val="FootnoteReference"/>
          <w:rFonts w:ascii="Times New Roman" w:hAnsi="Times New Roman"/>
        </w:rPr>
        <w:footnoteRef/>
      </w:r>
      <w:r w:rsidR="00550032">
        <w:rPr>
          <w:rFonts w:ascii="Times New Roman" w:hAnsi="Times New Roman"/>
        </w:rPr>
        <w:t xml:space="preserve"> </w:t>
      </w:r>
      <w:r w:rsidR="0070770F">
        <w:rPr>
          <w:rFonts w:ascii="Times New Roman" w:hAnsi="Times New Roman"/>
        </w:rPr>
        <w:t>Initially, o</w:t>
      </w:r>
      <w:r w:rsidR="0070770F" w:rsidRPr="007A36AD">
        <w:rPr>
          <w:rFonts w:ascii="Times New Roman" w:hAnsi="Times New Roman"/>
        </w:rPr>
        <w:t xml:space="preserve">n </w:t>
      </w:r>
      <w:r w:rsidR="00013F11" w:rsidRPr="007A36AD">
        <w:rPr>
          <w:rFonts w:ascii="Times New Roman" w:hAnsi="Times New Roman"/>
        </w:rPr>
        <w:t>February 18, 2021</w:t>
      </w:r>
      <w:r w:rsidR="00013F11">
        <w:rPr>
          <w:rFonts w:ascii="Times New Roman" w:hAnsi="Times New Roman"/>
        </w:rPr>
        <w:t>, the</w:t>
      </w:r>
      <w:r w:rsidR="00F41B19">
        <w:rPr>
          <w:rFonts w:ascii="Times New Roman" w:hAnsi="Times New Roman"/>
        </w:rPr>
        <w:t xml:space="preserve"> Union filed </w:t>
      </w:r>
      <w:r w:rsidR="00013F11">
        <w:rPr>
          <w:rFonts w:ascii="Times New Roman" w:hAnsi="Times New Roman"/>
        </w:rPr>
        <w:t>a single document petitioning for</w:t>
      </w:r>
      <w:r w:rsidR="001C4AC1">
        <w:rPr>
          <w:rFonts w:ascii="Times New Roman" w:hAnsi="Times New Roman"/>
        </w:rPr>
        <w:t xml:space="preserve"> </w:t>
      </w:r>
      <w:r w:rsidRPr="007A36AD">
        <w:rPr>
          <w:rFonts w:ascii="Times New Roman" w:hAnsi="Times New Roman"/>
        </w:rPr>
        <w:t xml:space="preserve">unit modification and </w:t>
      </w:r>
      <w:r w:rsidR="00DC0DC7" w:rsidRPr="007A36AD">
        <w:rPr>
          <w:rFonts w:ascii="Times New Roman" w:hAnsi="Times New Roman"/>
        </w:rPr>
        <w:t>a compensation</w:t>
      </w:r>
      <w:r w:rsidRPr="007A36AD">
        <w:rPr>
          <w:rFonts w:ascii="Times New Roman" w:hAnsi="Times New Roman"/>
        </w:rPr>
        <w:t xml:space="preserve"> unit determination. PERB requested the Union </w:t>
      </w:r>
      <w:r w:rsidR="00013F11">
        <w:rPr>
          <w:rFonts w:ascii="Times New Roman" w:hAnsi="Times New Roman"/>
        </w:rPr>
        <w:t xml:space="preserve">to </w:t>
      </w:r>
      <w:r w:rsidRPr="007A36AD">
        <w:rPr>
          <w:rFonts w:ascii="Times New Roman" w:hAnsi="Times New Roman"/>
        </w:rPr>
        <w:t xml:space="preserve">resubmit the two petitions separately. </w:t>
      </w:r>
      <w:r w:rsidR="00F41B19">
        <w:rPr>
          <w:rFonts w:ascii="Times New Roman" w:hAnsi="Times New Roman"/>
        </w:rPr>
        <w:t xml:space="preserve">The </w:t>
      </w:r>
      <w:r w:rsidR="00F41B19" w:rsidRPr="00781E83">
        <w:rPr>
          <w:rFonts w:ascii="Times New Roman" w:hAnsi="Times New Roman"/>
        </w:rPr>
        <w:t xml:space="preserve">Union </w:t>
      </w:r>
      <w:r w:rsidR="00550032">
        <w:rPr>
          <w:rFonts w:ascii="Times New Roman" w:hAnsi="Times New Roman"/>
        </w:rPr>
        <w:t>complied</w:t>
      </w:r>
      <w:r w:rsidR="00F41B19" w:rsidRPr="00781E83">
        <w:rPr>
          <w:rFonts w:ascii="Times New Roman" w:hAnsi="Times New Roman"/>
        </w:rPr>
        <w:t xml:space="preserve">. </w:t>
      </w:r>
      <w:r w:rsidRPr="00781E83">
        <w:rPr>
          <w:rFonts w:ascii="Times New Roman" w:hAnsi="Times New Roman"/>
        </w:rPr>
        <w:t xml:space="preserve">The petition for unit modification </w:t>
      </w:r>
      <w:r w:rsidR="00F41B19" w:rsidRPr="00781E83">
        <w:rPr>
          <w:rFonts w:ascii="Times New Roman" w:hAnsi="Times New Roman"/>
        </w:rPr>
        <w:t xml:space="preserve">was captioned PERB Case No. </w:t>
      </w:r>
      <w:r w:rsidRPr="00781E83">
        <w:rPr>
          <w:rFonts w:ascii="Times New Roman" w:hAnsi="Times New Roman"/>
        </w:rPr>
        <w:t xml:space="preserve">21-UM-01 and the petition for </w:t>
      </w:r>
      <w:r w:rsidR="00781E83" w:rsidRPr="008E7417">
        <w:rPr>
          <w:rFonts w:ascii="Times New Roman" w:hAnsi="Times New Roman"/>
        </w:rPr>
        <w:t xml:space="preserve">compensation unit determination </w:t>
      </w:r>
      <w:r w:rsidR="00F41B19" w:rsidRPr="008E7417">
        <w:rPr>
          <w:rFonts w:ascii="Times New Roman" w:hAnsi="Times New Roman"/>
        </w:rPr>
        <w:t>was captioned PERB Case No.</w:t>
      </w:r>
      <w:r w:rsidRPr="008E7417">
        <w:rPr>
          <w:rFonts w:ascii="Times New Roman" w:hAnsi="Times New Roman"/>
        </w:rPr>
        <w:t xml:space="preserve"> 21-CU-01.</w:t>
      </w:r>
    </w:p>
  </w:footnote>
  <w:footnote w:id="3">
    <w:p w14:paraId="052A5303" w14:textId="16A1EE6F" w:rsidR="0062183D" w:rsidRDefault="0062183D" w:rsidP="004E00CC">
      <w:pPr>
        <w:pStyle w:val="FootnoteText"/>
        <w:jc w:val="both"/>
      </w:pPr>
      <w:r w:rsidRPr="00781E83">
        <w:rPr>
          <w:rStyle w:val="FootnoteReference"/>
          <w:rFonts w:ascii="Times New Roman" w:hAnsi="Times New Roman"/>
        </w:rPr>
        <w:footnoteRef/>
      </w:r>
      <w:r w:rsidRPr="00781E83">
        <w:rPr>
          <w:rFonts w:ascii="Times New Roman" w:hAnsi="Times New Roman"/>
        </w:rPr>
        <w:t xml:space="preserve"> Board Rule 505.3 states that “the Executive Director must prepare an official</w:t>
      </w:r>
      <w:r w:rsidRPr="0062183D">
        <w:rPr>
          <w:rFonts w:ascii="Times New Roman" w:hAnsi="Times New Roman"/>
        </w:rPr>
        <w:t xml:space="preserve"> notice to be posted by the agency in conspicuous places on employee bulletin boards at work sites of employees in the proposed unit and to be distributed in a manner by which notices are normally distributed. The agency must post the notice no later than seven (7) days after the Board’s service of the notice and keep it posted for fourteen (14) days thereafter.” Here, the Agency posted the Notice on March 3, 2021</w:t>
      </w:r>
      <w:r w:rsidR="008E7417">
        <w:rPr>
          <w:rFonts w:ascii="Times New Roman" w:hAnsi="Times New Roman"/>
        </w:rPr>
        <w:t>,</w:t>
      </w:r>
      <w:r w:rsidR="00BF1DA7">
        <w:rPr>
          <w:rFonts w:ascii="Times New Roman" w:hAnsi="Times New Roman"/>
        </w:rPr>
        <w:t xml:space="preserve"> and distributed it electronically to the bargaining unit employees on March 23, 2021</w:t>
      </w:r>
      <w:r w:rsidRPr="0062183D">
        <w:rPr>
          <w:rFonts w:ascii="Times New Roman" w:hAnsi="Times New Roman"/>
        </w:rPr>
        <w:t>.</w:t>
      </w:r>
    </w:p>
  </w:footnote>
  <w:footnote w:id="4">
    <w:p w14:paraId="47BF437B" w14:textId="6261E947" w:rsidR="00781E83" w:rsidRPr="008E7417" w:rsidRDefault="00781E83" w:rsidP="004E00CC">
      <w:pPr>
        <w:pStyle w:val="FootnoteText"/>
        <w:jc w:val="both"/>
        <w:rPr>
          <w:rFonts w:ascii="Times New Roman" w:hAnsi="Times New Roman"/>
        </w:rPr>
      </w:pPr>
      <w:bookmarkStart w:id="3" w:name="_Hlk78818286"/>
      <w:r w:rsidRPr="008E7417">
        <w:rPr>
          <w:rStyle w:val="FootnoteReference"/>
          <w:rFonts w:ascii="Times New Roman" w:hAnsi="Times New Roman"/>
          <w:i/>
          <w:iCs/>
        </w:rPr>
        <w:footnoteRef/>
      </w:r>
      <w:r w:rsidRPr="008E7417">
        <w:rPr>
          <w:rFonts w:ascii="Times New Roman" w:hAnsi="Times New Roman"/>
          <w:i/>
          <w:iCs/>
        </w:rPr>
        <w:t xml:space="preserve"> </w:t>
      </w:r>
      <w:bookmarkStart w:id="4" w:name="_Hlk78815470"/>
      <w:r w:rsidR="00614399">
        <w:rPr>
          <w:rFonts w:ascii="Times New Roman" w:hAnsi="Times New Roman"/>
          <w:i/>
          <w:iCs/>
        </w:rPr>
        <w:t xml:space="preserve">NAGE </w:t>
      </w:r>
      <w:r w:rsidRPr="008E7417">
        <w:rPr>
          <w:rFonts w:ascii="Times New Roman" w:hAnsi="Times New Roman"/>
          <w:i/>
          <w:iCs/>
        </w:rPr>
        <w:t xml:space="preserve">&amp; </w:t>
      </w:r>
      <w:r w:rsidR="00614399">
        <w:rPr>
          <w:rFonts w:ascii="Times New Roman" w:hAnsi="Times New Roman"/>
          <w:i/>
          <w:iCs/>
        </w:rPr>
        <w:t xml:space="preserve">MPD </w:t>
      </w:r>
      <w:r w:rsidRPr="008E7417">
        <w:rPr>
          <w:rFonts w:ascii="Times New Roman" w:hAnsi="Times New Roman"/>
          <w:i/>
          <w:iCs/>
        </w:rPr>
        <w:t xml:space="preserve">&amp; </w:t>
      </w:r>
      <w:r w:rsidR="00614399">
        <w:rPr>
          <w:rFonts w:ascii="Times New Roman" w:hAnsi="Times New Roman"/>
          <w:i/>
          <w:iCs/>
        </w:rPr>
        <w:t>DFS</w:t>
      </w:r>
      <w:r w:rsidRPr="008E7417">
        <w:rPr>
          <w:rFonts w:ascii="Times New Roman" w:hAnsi="Times New Roman"/>
        </w:rPr>
        <w:t xml:space="preserve">, 62 D.C. Reg. 9209, Slip Op. No. 1519, PERB Cases No. 15-UM-01 &amp; 15-CU-02 </w:t>
      </w:r>
      <w:r w:rsidR="00326CFA">
        <w:rPr>
          <w:rFonts w:ascii="Times New Roman" w:hAnsi="Times New Roman"/>
        </w:rPr>
        <w:t xml:space="preserve">and Certification No. 161 </w:t>
      </w:r>
      <w:r w:rsidRPr="008E7417">
        <w:rPr>
          <w:rFonts w:ascii="Times New Roman" w:hAnsi="Times New Roman"/>
        </w:rPr>
        <w:t>(2015)</w:t>
      </w:r>
      <w:bookmarkEnd w:id="3"/>
      <w:r w:rsidRPr="008E7417">
        <w:rPr>
          <w:rFonts w:ascii="Times New Roman" w:hAnsi="Times New Roman"/>
        </w:rPr>
        <w:t xml:space="preserve">. The original certification was amended for clarity on June 14, 2016, in </w:t>
      </w:r>
      <w:r w:rsidR="00614399">
        <w:rPr>
          <w:rFonts w:ascii="Times New Roman" w:hAnsi="Times New Roman"/>
          <w:i/>
          <w:iCs/>
        </w:rPr>
        <w:t>NAGE</w:t>
      </w:r>
      <w:r w:rsidRPr="008E7417">
        <w:rPr>
          <w:rFonts w:ascii="Times New Roman" w:hAnsi="Times New Roman"/>
          <w:i/>
          <w:iCs/>
        </w:rPr>
        <w:t xml:space="preserve"> v.</w:t>
      </w:r>
      <w:r w:rsidR="00614399">
        <w:rPr>
          <w:rFonts w:ascii="Times New Roman" w:hAnsi="Times New Roman"/>
          <w:i/>
          <w:iCs/>
        </w:rPr>
        <w:t xml:space="preserve"> DFS</w:t>
      </w:r>
      <w:r w:rsidRPr="008E7417">
        <w:rPr>
          <w:rFonts w:ascii="Times New Roman" w:hAnsi="Times New Roman"/>
        </w:rPr>
        <w:t>, 63 D.C. Reg. 10699, Slip Op. No. 1582, PERB Case No. 16-AC-01 (2016).</w:t>
      </w:r>
      <w:bookmarkEnd w:id="4"/>
    </w:p>
  </w:footnote>
  <w:footnote w:id="5">
    <w:p w14:paraId="54E0E58B" w14:textId="507010D9" w:rsidR="00781E83" w:rsidRPr="008E7417" w:rsidRDefault="00781E83" w:rsidP="00614399">
      <w:pPr>
        <w:pStyle w:val="FootnoteText"/>
        <w:tabs>
          <w:tab w:val="right" w:pos="9360"/>
        </w:tabs>
        <w:jc w:val="both"/>
        <w:rPr>
          <w:rFonts w:ascii="Times New Roman" w:hAnsi="Times New Roman"/>
        </w:rPr>
      </w:pPr>
      <w:r w:rsidRPr="008E7417">
        <w:rPr>
          <w:rStyle w:val="FootnoteReference"/>
          <w:rFonts w:ascii="Times New Roman" w:hAnsi="Times New Roman"/>
        </w:rPr>
        <w:footnoteRef/>
      </w:r>
      <w:r w:rsidRPr="008E7417">
        <w:rPr>
          <w:rFonts w:ascii="Times New Roman" w:hAnsi="Times New Roman"/>
        </w:rPr>
        <w:t xml:space="preserve"> </w:t>
      </w:r>
      <w:bookmarkStart w:id="5" w:name="_Hlk78815405"/>
      <w:r w:rsidR="00614399">
        <w:rPr>
          <w:rFonts w:ascii="Times New Roman" w:hAnsi="Times New Roman"/>
          <w:i/>
          <w:iCs/>
        </w:rPr>
        <w:t>NAGE</w:t>
      </w:r>
      <w:r w:rsidR="000328B2" w:rsidRPr="000328B2">
        <w:rPr>
          <w:rFonts w:ascii="Times New Roman" w:hAnsi="Times New Roman"/>
          <w:i/>
          <w:iCs/>
        </w:rPr>
        <w:t xml:space="preserve"> &amp; </w:t>
      </w:r>
      <w:r w:rsidR="00614399">
        <w:rPr>
          <w:rFonts w:ascii="Times New Roman" w:hAnsi="Times New Roman"/>
          <w:i/>
          <w:iCs/>
        </w:rPr>
        <w:t>MPD</w:t>
      </w:r>
      <w:r w:rsidR="000328B2" w:rsidRPr="000328B2">
        <w:rPr>
          <w:rFonts w:ascii="Times New Roman" w:hAnsi="Times New Roman"/>
          <w:i/>
          <w:iCs/>
        </w:rPr>
        <w:t xml:space="preserve"> &amp; </w:t>
      </w:r>
      <w:r w:rsidR="00614399">
        <w:rPr>
          <w:rFonts w:ascii="Times New Roman" w:hAnsi="Times New Roman"/>
          <w:i/>
          <w:iCs/>
        </w:rPr>
        <w:t>DFS</w:t>
      </w:r>
      <w:r w:rsidR="000328B2" w:rsidRPr="000328B2">
        <w:rPr>
          <w:rFonts w:ascii="Times New Roman" w:hAnsi="Times New Roman"/>
        </w:rPr>
        <w:t>, Slip Op. No. 1519 at 4.</w:t>
      </w:r>
      <w:bookmarkEnd w:id="5"/>
      <w:r w:rsidR="00614399">
        <w:rPr>
          <w:rFonts w:ascii="Times New Roman" w:hAnsi="Times New Roman"/>
        </w:rPr>
        <w:tab/>
      </w:r>
    </w:p>
  </w:footnote>
  <w:footnote w:id="6">
    <w:p w14:paraId="18AD6257" w14:textId="672C2F32" w:rsidR="00781E83" w:rsidRDefault="00781E83" w:rsidP="004E00CC">
      <w:pPr>
        <w:pStyle w:val="FootnoteText"/>
        <w:jc w:val="both"/>
      </w:pPr>
      <w:r>
        <w:rPr>
          <w:rStyle w:val="FootnoteReference"/>
        </w:rPr>
        <w:footnoteRef/>
      </w:r>
      <w:r>
        <w:t xml:space="preserve"> </w:t>
      </w:r>
      <w:bookmarkStart w:id="6" w:name="_Hlk78815536"/>
      <w:r w:rsidR="00614399">
        <w:rPr>
          <w:rFonts w:ascii="Times New Roman" w:hAnsi="Times New Roman"/>
          <w:i/>
          <w:iCs/>
        </w:rPr>
        <w:t>NAGE</w:t>
      </w:r>
      <w:r w:rsidR="00614399" w:rsidRPr="008E7417">
        <w:rPr>
          <w:rFonts w:ascii="Times New Roman" w:hAnsi="Times New Roman"/>
          <w:i/>
          <w:iCs/>
        </w:rPr>
        <w:t xml:space="preserve"> v.</w:t>
      </w:r>
      <w:r w:rsidR="00614399">
        <w:rPr>
          <w:rFonts w:ascii="Times New Roman" w:hAnsi="Times New Roman"/>
          <w:i/>
          <w:iCs/>
        </w:rPr>
        <w:t xml:space="preserve"> DFS</w:t>
      </w:r>
      <w:r w:rsidRPr="00747913">
        <w:rPr>
          <w:rFonts w:ascii="Times New Roman" w:hAnsi="Times New Roman"/>
        </w:rPr>
        <w:t xml:space="preserve">, 67 D.C. Reg. 9794, Slip Op. No. 1732, PERB Case No. 19-RC-01 </w:t>
      </w:r>
      <w:r w:rsidR="003A65FD">
        <w:rPr>
          <w:rFonts w:ascii="Times New Roman" w:hAnsi="Times New Roman"/>
        </w:rPr>
        <w:t xml:space="preserve">and Certification No. 167 </w:t>
      </w:r>
      <w:r w:rsidRPr="00747913">
        <w:rPr>
          <w:rFonts w:ascii="Times New Roman" w:hAnsi="Times New Roman"/>
        </w:rPr>
        <w:t>(2020).</w:t>
      </w:r>
      <w:bookmarkEnd w:id="6"/>
    </w:p>
  </w:footnote>
  <w:footnote w:id="7">
    <w:p w14:paraId="3405FB8D" w14:textId="3B1896BD" w:rsidR="008B5408" w:rsidRPr="00361FDF" w:rsidRDefault="008B5408" w:rsidP="004E00CC">
      <w:pPr>
        <w:pStyle w:val="FootnoteText"/>
        <w:jc w:val="both"/>
        <w:rPr>
          <w:rFonts w:ascii="Times New Roman" w:hAnsi="Times New Roman"/>
        </w:rPr>
      </w:pPr>
      <w:r w:rsidRPr="00A9301D">
        <w:rPr>
          <w:rStyle w:val="FootnoteReference"/>
          <w:rFonts w:ascii="Times New Roman" w:hAnsi="Times New Roman"/>
        </w:rPr>
        <w:footnoteRef/>
      </w:r>
      <w:r w:rsidRPr="00A9301D">
        <w:rPr>
          <w:rFonts w:ascii="Times New Roman" w:hAnsi="Times New Roman"/>
        </w:rPr>
        <w:t xml:space="preserve"> </w:t>
      </w:r>
      <w:r w:rsidR="00A9301D" w:rsidRPr="00A9301D">
        <w:rPr>
          <w:rFonts w:ascii="Times New Roman" w:hAnsi="Times New Roman"/>
          <w:i/>
          <w:iCs/>
        </w:rPr>
        <w:t>Committee of Interns and Residents v. District of Columbia General Hospital Commission</w:t>
      </w:r>
      <w:r w:rsidR="00A9301D" w:rsidRPr="00A9301D">
        <w:rPr>
          <w:rFonts w:ascii="Times New Roman" w:hAnsi="Times New Roman"/>
        </w:rPr>
        <w:t xml:space="preserve">, 37 D.C. Reg. 740, Slip Op. No. 237 at 2, PERB </w:t>
      </w:r>
      <w:r w:rsidR="00A9301D" w:rsidRPr="00361FDF">
        <w:rPr>
          <w:rFonts w:ascii="Times New Roman" w:hAnsi="Times New Roman"/>
        </w:rPr>
        <w:t xml:space="preserve">Case No. 89-R-02 (1990) </w:t>
      </w:r>
      <w:r w:rsidRPr="00361FDF">
        <w:rPr>
          <w:rFonts w:ascii="Times New Roman" w:hAnsi="Times New Roman"/>
        </w:rPr>
        <w:t>(quoting D.C. Official Code</w:t>
      </w:r>
      <w:r w:rsidR="00A9301D" w:rsidRPr="00361FDF">
        <w:rPr>
          <w:rFonts w:ascii="Times New Roman" w:hAnsi="Times New Roman"/>
        </w:rPr>
        <w:t xml:space="preserve"> §</w:t>
      </w:r>
      <w:r w:rsidRPr="00361FDF">
        <w:rPr>
          <w:rFonts w:ascii="Times New Roman" w:hAnsi="Times New Roman"/>
        </w:rPr>
        <w:t xml:space="preserve"> 1-61</w:t>
      </w:r>
      <w:r w:rsidR="00A9301D" w:rsidRPr="00361FDF">
        <w:rPr>
          <w:rFonts w:ascii="Times New Roman" w:hAnsi="Times New Roman"/>
        </w:rPr>
        <w:t>7</w:t>
      </w:r>
      <w:r w:rsidRPr="00361FDF">
        <w:rPr>
          <w:rFonts w:ascii="Times New Roman" w:hAnsi="Times New Roman"/>
        </w:rPr>
        <w:t>.</w:t>
      </w:r>
      <w:r w:rsidR="00A9301D" w:rsidRPr="00361FDF">
        <w:rPr>
          <w:rFonts w:ascii="Times New Roman" w:hAnsi="Times New Roman"/>
        </w:rPr>
        <w:t>0</w:t>
      </w:r>
      <w:r w:rsidRPr="00361FDF">
        <w:rPr>
          <w:rFonts w:ascii="Times New Roman" w:hAnsi="Times New Roman"/>
        </w:rPr>
        <w:t>9(a)).</w:t>
      </w:r>
    </w:p>
  </w:footnote>
  <w:footnote w:id="8">
    <w:p w14:paraId="28EA7E6C" w14:textId="4164DEAD" w:rsidR="00361FDF" w:rsidRDefault="00361FDF" w:rsidP="004E00CC">
      <w:pPr>
        <w:pStyle w:val="FootnoteText"/>
        <w:jc w:val="both"/>
      </w:pPr>
      <w:r w:rsidRPr="00361FDF">
        <w:rPr>
          <w:rStyle w:val="FootnoteReference"/>
          <w:rFonts w:ascii="Times New Roman" w:hAnsi="Times New Roman"/>
        </w:rPr>
        <w:footnoteRef/>
      </w:r>
      <w:r w:rsidRPr="00361FDF">
        <w:rPr>
          <w:rFonts w:ascii="Times New Roman" w:hAnsi="Times New Roman"/>
        </w:rPr>
        <w:t xml:space="preserve"> Joint Stipulation of Facts at 2.</w:t>
      </w:r>
    </w:p>
  </w:footnote>
  <w:footnote w:id="9">
    <w:p w14:paraId="3D201765" w14:textId="61E97B2C" w:rsidR="0058256D" w:rsidRPr="0058256D" w:rsidRDefault="0058256D" w:rsidP="004E00CC">
      <w:pPr>
        <w:pStyle w:val="FootnoteText"/>
        <w:jc w:val="both"/>
        <w:rPr>
          <w:rFonts w:ascii="Times New Roman" w:hAnsi="Times New Roman"/>
        </w:rPr>
      </w:pPr>
      <w:r w:rsidRPr="0058256D">
        <w:rPr>
          <w:rStyle w:val="FootnoteReference"/>
          <w:rFonts w:ascii="Times New Roman" w:hAnsi="Times New Roman"/>
        </w:rPr>
        <w:footnoteRef/>
      </w:r>
      <w:r w:rsidRPr="0058256D">
        <w:rPr>
          <w:rFonts w:ascii="Times New Roman" w:hAnsi="Times New Roman"/>
        </w:rPr>
        <w:t xml:space="preserve"> Joint Stipulation of Facts at 2-3.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EA1383" w14:textId="044459F2" w:rsidR="00514DF0" w:rsidRPr="000A29EE" w:rsidRDefault="00514DF0">
    <w:pPr>
      <w:pStyle w:val="Header"/>
      <w:rPr>
        <w:rFonts w:ascii="Times New Roman" w:hAnsi="Times New Roman"/>
      </w:rPr>
    </w:pPr>
    <w:r w:rsidRPr="000A29EE">
      <w:rPr>
        <w:rFonts w:ascii="Times New Roman" w:hAnsi="Times New Roman"/>
      </w:rPr>
      <w:t>Decision and Order</w:t>
    </w:r>
  </w:p>
  <w:p w14:paraId="75FB766F" w14:textId="16FAD6FE" w:rsidR="00514DF0" w:rsidRPr="00FD01B5" w:rsidRDefault="00514DF0">
    <w:pPr>
      <w:pStyle w:val="Header"/>
      <w:rPr>
        <w:rFonts w:ascii="Times New Roman" w:hAnsi="Times New Roman"/>
      </w:rPr>
    </w:pPr>
    <w:r w:rsidRPr="00FD01B5">
      <w:rPr>
        <w:rFonts w:ascii="Times New Roman" w:hAnsi="Times New Roman"/>
      </w:rPr>
      <w:t xml:space="preserve">PERB Case No. </w:t>
    </w:r>
    <w:r w:rsidR="00BA0E56">
      <w:rPr>
        <w:rFonts w:ascii="Times New Roman" w:hAnsi="Times New Roman"/>
      </w:rPr>
      <w:t>21-</w:t>
    </w:r>
    <w:r w:rsidR="003D12B2">
      <w:rPr>
        <w:rFonts w:ascii="Times New Roman" w:hAnsi="Times New Roman"/>
      </w:rPr>
      <w:t>UM</w:t>
    </w:r>
    <w:r w:rsidR="00BA0E56">
      <w:rPr>
        <w:rFonts w:ascii="Times New Roman" w:hAnsi="Times New Roman"/>
      </w:rPr>
      <w:t>-01</w:t>
    </w:r>
  </w:p>
  <w:p w14:paraId="4AFB6541" w14:textId="77777777" w:rsidR="00514DF0" w:rsidRPr="002705FD" w:rsidRDefault="00514DF0">
    <w:pPr>
      <w:pStyle w:val="Header"/>
      <w:rPr>
        <w:rFonts w:ascii="Times New Roman" w:hAnsi="Times New Roman"/>
      </w:rPr>
    </w:pPr>
    <w:r w:rsidRPr="002705FD">
      <w:rPr>
        <w:rFonts w:ascii="Times New Roman" w:hAnsi="Times New Roman"/>
      </w:rPr>
      <w:t xml:space="preserve">Page </w:t>
    </w:r>
    <w:r w:rsidRPr="000A29EE">
      <w:rPr>
        <w:rFonts w:ascii="Times New Roman" w:hAnsi="Times New Roman"/>
      </w:rPr>
      <w:fldChar w:fldCharType="begin"/>
    </w:r>
    <w:r w:rsidRPr="002705FD">
      <w:rPr>
        <w:rFonts w:ascii="Times New Roman" w:hAnsi="Times New Roman"/>
      </w:rPr>
      <w:instrText xml:space="preserve"> PAGE   \* MERGEFORMAT </w:instrText>
    </w:r>
    <w:r w:rsidRPr="000A29EE">
      <w:rPr>
        <w:rFonts w:ascii="Times New Roman" w:hAnsi="Times New Roman"/>
      </w:rPr>
      <w:fldChar w:fldCharType="separate"/>
    </w:r>
    <w:r w:rsidR="0070022D">
      <w:rPr>
        <w:rFonts w:ascii="Times New Roman" w:hAnsi="Times New Roman"/>
        <w:noProof/>
      </w:rPr>
      <w:t>4</w:t>
    </w:r>
    <w:r w:rsidRPr="000A29EE">
      <w:rPr>
        <w:rFonts w:ascii="Times New Roman" w:hAnsi="Times New Roman"/>
        <w:noProof/>
      </w:rPr>
      <w:fldChar w:fldCharType="end"/>
    </w:r>
  </w:p>
  <w:p w14:paraId="29683BDE" w14:textId="77777777" w:rsidR="00514DF0" w:rsidRPr="002705FD" w:rsidRDefault="00514DF0">
    <w:pPr>
      <w:pStyle w:val="Header"/>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3152EB84" w14:paraId="1CDB1DEF" w14:textId="77777777" w:rsidTr="3152EB84">
      <w:tc>
        <w:tcPr>
          <w:tcW w:w="3120" w:type="dxa"/>
        </w:tcPr>
        <w:p w14:paraId="01CDDE20" w14:textId="2EA5D16E" w:rsidR="3152EB84" w:rsidRDefault="3152EB84" w:rsidP="3152EB84">
          <w:pPr>
            <w:pStyle w:val="Header"/>
            <w:ind w:left="-115"/>
          </w:pPr>
        </w:p>
      </w:tc>
      <w:tc>
        <w:tcPr>
          <w:tcW w:w="3120" w:type="dxa"/>
        </w:tcPr>
        <w:p w14:paraId="3CDCDC2A" w14:textId="4DEE0ACE" w:rsidR="3152EB84" w:rsidRDefault="3152EB84" w:rsidP="3152EB84">
          <w:pPr>
            <w:pStyle w:val="Header"/>
            <w:jc w:val="center"/>
          </w:pPr>
        </w:p>
      </w:tc>
      <w:tc>
        <w:tcPr>
          <w:tcW w:w="3120" w:type="dxa"/>
        </w:tcPr>
        <w:p w14:paraId="00C4173B" w14:textId="2C22A7C8" w:rsidR="3152EB84" w:rsidRDefault="3152EB84" w:rsidP="3152EB84">
          <w:pPr>
            <w:pStyle w:val="Header"/>
            <w:ind w:right="-115"/>
            <w:jc w:val="right"/>
          </w:pPr>
        </w:p>
      </w:tc>
    </w:tr>
  </w:tbl>
  <w:p w14:paraId="75B90276" w14:textId="181415FF" w:rsidR="0027272A" w:rsidRDefault="002727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876F3"/>
    <w:multiLevelType w:val="hybridMultilevel"/>
    <w:tmpl w:val="D57EE35A"/>
    <w:lvl w:ilvl="0" w:tplc="C58AD5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7D379B"/>
    <w:multiLevelType w:val="hybridMultilevel"/>
    <w:tmpl w:val="439411A0"/>
    <w:lvl w:ilvl="0" w:tplc="CE48384C">
      <w:start w:val="20"/>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B285246"/>
    <w:multiLevelType w:val="hybridMultilevel"/>
    <w:tmpl w:val="1D6AF0C8"/>
    <w:lvl w:ilvl="0" w:tplc="B06C91E0">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B44030F"/>
    <w:multiLevelType w:val="hybridMultilevel"/>
    <w:tmpl w:val="715C57A6"/>
    <w:lvl w:ilvl="0" w:tplc="7C02C8E8">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EE12B65"/>
    <w:multiLevelType w:val="hybridMultilevel"/>
    <w:tmpl w:val="25A45774"/>
    <w:lvl w:ilvl="0" w:tplc="595CA9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1972B5B"/>
    <w:multiLevelType w:val="hybridMultilevel"/>
    <w:tmpl w:val="35348F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7C5368C"/>
    <w:multiLevelType w:val="hybridMultilevel"/>
    <w:tmpl w:val="CF5C7DA6"/>
    <w:lvl w:ilvl="0" w:tplc="17D47EE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87D1CC1"/>
    <w:multiLevelType w:val="hybridMultilevel"/>
    <w:tmpl w:val="F08816D6"/>
    <w:lvl w:ilvl="0" w:tplc="7602B608">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F2B6D85"/>
    <w:multiLevelType w:val="hybridMultilevel"/>
    <w:tmpl w:val="7A769CDA"/>
    <w:lvl w:ilvl="0" w:tplc="0C6AB1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7715249"/>
    <w:multiLevelType w:val="hybridMultilevel"/>
    <w:tmpl w:val="3BEAF690"/>
    <w:lvl w:ilvl="0" w:tplc="082024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9137230"/>
    <w:multiLevelType w:val="hybridMultilevel"/>
    <w:tmpl w:val="B3485ED6"/>
    <w:lvl w:ilvl="0" w:tplc="FE78C766">
      <w:start w:val="1"/>
      <w:numFmt w:val="upperRoman"/>
      <w:lvlText w:val="%1."/>
      <w:lvlJc w:val="left"/>
      <w:pPr>
        <w:ind w:left="720" w:hanging="720"/>
      </w:pPr>
    </w:lvl>
    <w:lvl w:ilvl="1" w:tplc="04090015">
      <w:start w:val="1"/>
      <w:numFmt w:val="upperLetter"/>
      <w:lvlText w:val="%2."/>
      <w:lvlJc w:val="left"/>
      <w:pPr>
        <w:ind w:left="1080" w:hanging="360"/>
      </w:pPr>
      <w:rPr>
        <w:rFonts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nsid w:val="5A8915E0"/>
    <w:multiLevelType w:val="hybridMultilevel"/>
    <w:tmpl w:val="EDC0960E"/>
    <w:lvl w:ilvl="0" w:tplc="B7604EC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D57181E"/>
    <w:multiLevelType w:val="hybridMultilevel"/>
    <w:tmpl w:val="425E7C64"/>
    <w:lvl w:ilvl="0" w:tplc="641CFA6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D610DC4"/>
    <w:multiLevelType w:val="hybridMultilevel"/>
    <w:tmpl w:val="DAC42E2A"/>
    <w:lvl w:ilvl="0" w:tplc="0C6AB1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2192029"/>
    <w:multiLevelType w:val="hybridMultilevel"/>
    <w:tmpl w:val="48287668"/>
    <w:lvl w:ilvl="0" w:tplc="E35263A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1895E78"/>
    <w:multiLevelType w:val="hybridMultilevel"/>
    <w:tmpl w:val="2A488A9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28D5F96"/>
    <w:multiLevelType w:val="hybridMultilevel"/>
    <w:tmpl w:val="9094178E"/>
    <w:lvl w:ilvl="0" w:tplc="BF860A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2B6065D"/>
    <w:multiLevelType w:val="hybridMultilevel"/>
    <w:tmpl w:val="A2483CF6"/>
    <w:lvl w:ilvl="0" w:tplc="DE12D676">
      <w:start w:val="2"/>
      <w:numFmt w:val="upperLetter"/>
      <w:lvlText w:val="%1."/>
      <w:lvlJc w:val="left"/>
      <w:pPr>
        <w:ind w:left="108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46B7598"/>
    <w:multiLevelType w:val="hybridMultilevel"/>
    <w:tmpl w:val="85C8B534"/>
    <w:lvl w:ilvl="0" w:tplc="F8C43AF8">
      <w:start w:val="1"/>
      <w:numFmt w:val="upperRoman"/>
      <w:lvlText w:val="%1."/>
      <w:lvlJc w:val="left"/>
      <w:pPr>
        <w:ind w:left="720" w:hanging="72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10"/>
  </w:num>
  <w:num w:numId="3">
    <w:abstractNumId w:val="3"/>
  </w:num>
  <w:num w:numId="4">
    <w:abstractNumId w:val="11"/>
  </w:num>
  <w:num w:numId="5">
    <w:abstractNumId w:val="12"/>
  </w:num>
  <w:num w:numId="6">
    <w:abstractNumId w:val="13"/>
  </w:num>
  <w:num w:numId="7">
    <w:abstractNumId w:val="9"/>
  </w:num>
  <w:num w:numId="8">
    <w:abstractNumId w:val="6"/>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5"/>
  </w:num>
  <w:num w:numId="12">
    <w:abstractNumId w:val="16"/>
  </w:num>
  <w:num w:numId="13">
    <w:abstractNumId w:val="0"/>
  </w:num>
  <w:num w:numId="14">
    <w:abstractNumId w:val="8"/>
  </w:num>
  <w:num w:numId="15">
    <w:abstractNumId w:val="17"/>
  </w:num>
  <w:num w:numId="16">
    <w:abstractNumId w:val="4"/>
  </w:num>
  <w:num w:numId="17">
    <w:abstractNumId w:val="15"/>
  </w:num>
  <w:num w:numId="18">
    <w:abstractNumId w:val="14"/>
  </w:num>
  <w:num w:numId="19">
    <w:abstractNumId w:val="1"/>
  </w:num>
  <w:num w:numId="20">
    <w:abstractNumId w:val="7"/>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fr-FR" w:vendorID="64" w:dllVersion="0" w:nlCheck="1" w:checkStyle="0"/>
  <w:activeWritingStyle w:appName="MSWord" w:lang="en-US" w:vendorID="64" w:dllVersion="0" w:nlCheck="1" w:checkStyle="0"/>
  <w:activeWritingStyle w:appName="MSWord" w:lang="en-US" w:vendorID="64" w:dllVersion="131078" w:nlCheck="1" w:checkStyle="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B1A"/>
    <w:rsid w:val="000005FD"/>
    <w:rsid w:val="0000065B"/>
    <w:rsid w:val="00000BC5"/>
    <w:rsid w:val="00000D6B"/>
    <w:rsid w:val="00000FAC"/>
    <w:rsid w:val="000017B6"/>
    <w:rsid w:val="00002822"/>
    <w:rsid w:val="00002C04"/>
    <w:rsid w:val="00002CFF"/>
    <w:rsid w:val="00003689"/>
    <w:rsid w:val="000038FC"/>
    <w:rsid w:val="0000504D"/>
    <w:rsid w:val="00005709"/>
    <w:rsid w:val="0000572C"/>
    <w:rsid w:val="00005766"/>
    <w:rsid w:val="00005AB8"/>
    <w:rsid w:val="0000728E"/>
    <w:rsid w:val="0001009C"/>
    <w:rsid w:val="0001176E"/>
    <w:rsid w:val="00012641"/>
    <w:rsid w:val="0001347B"/>
    <w:rsid w:val="0001390E"/>
    <w:rsid w:val="00013F11"/>
    <w:rsid w:val="00014037"/>
    <w:rsid w:val="0001485C"/>
    <w:rsid w:val="0001500C"/>
    <w:rsid w:val="00015048"/>
    <w:rsid w:val="00015283"/>
    <w:rsid w:val="0001548A"/>
    <w:rsid w:val="00015777"/>
    <w:rsid w:val="000158E9"/>
    <w:rsid w:val="00016432"/>
    <w:rsid w:val="00017A00"/>
    <w:rsid w:val="000203F1"/>
    <w:rsid w:val="000209F1"/>
    <w:rsid w:val="0002684B"/>
    <w:rsid w:val="00026F75"/>
    <w:rsid w:val="000278A4"/>
    <w:rsid w:val="000300EE"/>
    <w:rsid w:val="000305D2"/>
    <w:rsid w:val="00031D82"/>
    <w:rsid w:val="000328B2"/>
    <w:rsid w:val="00032C82"/>
    <w:rsid w:val="00032D23"/>
    <w:rsid w:val="00033CF1"/>
    <w:rsid w:val="00034586"/>
    <w:rsid w:val="00036C0D"/>
    <w:rsid w:val="00036D72"/>
    <w:rsid w:val="00036F20"/>
    <w:rsid w:val="00040D98"/>
    <w:rsid w:val="00041093"/>
    <w:rsid w:val="0004112C"/>
    <w:rsid w:val="00042857"/>
    <w:rsid w:val="00042DE0"/>
    <w:rsid w:val="00043D7A"/>
    <w:rsid w:val="000443F5"/>
    <w:rsid w:val="00044F96"/>
    <w:rsid w:val="00046B06"/>
    <w:rsid w:val="00050078"/>
    <w:rsid w:val="000501C5"/>
    <w:rsid w:val="0005127A"/>
    <w:rsid w:val="00052D13"/>
    <w:rsid w:val="0005302F"/>
    <w:rsid w:val="00053C47"/>
    <w:rsid w:val="0005616D"/>
    <w:rsid w:val="00056BDA"/>
    <w:rsid w:val="00057B5C"/>
    <w:rsid w:val="00057D43"/>
    <w:rsid w:val="00060F15"/>
    <w:rsid w:val="0006166C"/>
    <w:rsid w:val="000621F2"/>
    <w:rsid w:val="000650F2"/>
    <w:rsid w:val="00065E2A"/>
    <w:rsid w:val="00066672"/>
    <w:rsid w:val="0006687B"/>
    <w:rsid w:val="00070EAF"/>
    <w:rsid w:val="000720B5"/>
    <w:rsid w:val="000741F3"/>
    <w:rsid w:val="000745A3"/>
    <w:rsid w:val="0007560D"/>
    <w:rsid w:val="00075915"/>
    <w:rsid w:val="00076416"/>
    <w:rsid w:val="00076479"/>
    <w:rsid w:val="0007676F"/>
    <w:rsid w:val="00077C05"/>
    <w:rsid w:val="00080C76"/>
    <w:rsid w:val="00083383"/>
    <w:rsid w:val="000835CD"/>
    <w:rsid w:val="000835F0"/>
    <w:rsid w:val="0008407F"/>
    <w:rsid w:val="000843B5"/>
    <w:rsid w:val="00084B43"/>
    <w:rsid w:val="00084C6E"/>
    <w:rsid w:val="00085CDE"/>
    <w:rsid w:val="000869BE"/>
    <w:rsid w:val="000873D9"/>
    <w:rsid w:val="0008762E"/>
    <w:rsid w:val="00087F73"/>
    <w:rsid w:val="0009261A"/>
    <w:rsid w:val="00092B83"/>
    <w:rsid w:val="000933C6"/>
    <w:rsid w:val="0009425F"/>
    <w:rsid w:val="00094E7C"/>
    <w:rsid w:val="00095DA0"/>
    <w:rsid w:val="0009624F"/>
    <w:rsid w:val="000966BF"/>
    <w:rsid w:val="000A0C7B"/>
    <w:rsid w:val="000A27D9"/>
    <w:rsid w:val="000A29EE"/>
    <w:rsid w:val="000A3AE4"/>
    <w:rsid w:val="000A503E"/>
    <w:rsid w:val="000A5306"/>
    <w:rsid w:val="000A6240"/>
    <w:rsid w:val="000A638F"/>
    <w:rsid w:val="000A77F3"/>
    <w:rsid w:val="000A7E20"/>
    <w:rsid w:val="000A7F39"/>
    <w:rsid w:val="000B0369"/>
    <w:rsid w:val="000B07BD"/>
    <w:rsid w:val="000B083D"/>
    <w:rsid w:val="000B0930"/>
    <w:rsid w:val="000B0F96"/>
    <w:rsid w:val="000B1DE9"/>
    <w:rsid w:val="000B2B92"/>
    <w:rsid w:val="000B4D68"/>
    <w:rsid w:val="000B5058"/>
    <w:rsid w:val="000B60D5"/>
    <w:rsid w:val="000B7199"/>
    <w:rsid w:val="000B7E14"/>
    <w:rsid w:val="000C1550"/>
    <w:rsid w:val="000C48D5"/>
    <w:rsid w:val="000C56A0"/>
    <w:rsid w:val="000C5932"/>
    <w:rsid w:val="000C73DA"/>
    <w:rsid w:val="000D011F"/>
    <w:rsid w:val="000D092F"/>
    <w:rsid w:val="000D18EE"/>
    <w:rsid w:val="000D1ED9"/>
    <w:rsid w:val="000D2B28"/>
    <w:rsid w:val="000D2B33"/>
    <w:rsid w:val="000D32D9"/>
    <w:rsid w:val="000D522C"/>
    <w:rsid w:val="000D5AD4"/>
    <w:rsid w:val="000D6635"/>
    <w:rsid w:val="000D7665"/>
    <w:rsid w:val="000D7C48"/>
    <w:rsid w:val="000D7CDD"/>
    <w:rsid w:val="000E0B2C"/>
    <w:rsid w:val="000E3764"/>
    <w:rsid w:val="000E37A8"/>
    <w:rsid w:val="000E3C25"/>
    <w:rsid w:val="000E4538"/>
    <w:rsid w:val="000E4906"/>
    <w:rsid w:val="000E4BB7"/>
    <w:rsid w:val="000E4C6D"/>
    <w:rsid w:val="000E7E69"/>
    <w:rsid w:val="000F02AB"/>
    <w:rsid w:val="000F0522"/>
    <w:rsid w:val="000F130E"/>
    <w:rsid w:val="000F1972"/>
    <w:rsid w:val="000F2D04"/>
    <w:rsid w:val="000F4953"/>
    <w:rsid w:val="000F4E0B"/>
    <w:rsid w:val="000F4F70"/>
    <w:rsid w:val="000F4FE7"/>
    <w:rsid w:val="000F5F49"/>
    <w:rsid w:val="000F6E61"/>
    <w:rsid w:val="001001C5"/>
    <w:rsid w:val="00100909"/>
    <w:rsid w:val="001024E8"/>
    <w:rsid w:val="00105DCC"/>
    <w:rsid w:val="0010610F"/>
    <w:rsid w:val="00106BD8"/>
    <w:rsid w:val="00107B6E"/>
    <w:rsid w:val="00107E59"/>
    <w:rsid w:val="00107EA3"/>
    <w:rsid w:val="001109FE"/>
    <w:rsid w:val="00111778"/>
    <w:rsid w:val="00111A97"/>
    <w:rsid w:val="00111E68"/>
    <w:rsid w:val="001122F4"/>
    <w:rsid w:val="0011269E"/>
    <w:rsid w:val="0011294B"/>
    <w:rsid w:val="00113741"/>
    <w:rsid w:val="001139BE"/>
    <w:rsid w:val="001148F3"/>
    <w:rsid w:val="00114B8E"/>
    <w:rsid w:val="0011572D"/>
    <w:rsid w:val="00116974"/>
    <w:rsid w:val="001172C0"/>
    <w:rsid w:val="001205C7"/>
    <w:rsid w:val="001214FC"/>
    <w:rsid w:val="00121C92"/>
    <w:rsid w:val="001233EA"/>
    <w:rsid w:val="0012358D"/>
    <w:rsid w:val="00123CA5"/>
    <w:rsid w:val="00124418"/>
    <w:rsid w:val="001249D6"/>
    <w:rsid w:val="00124D06"/>
    <w:rsid w:val="00124DA2"/>
    <w:rsid w:val="00125487"/>
    <w:rsid w:val="00125778"/>
    <w:rsid w:val="00126853"/>
    <w:rsid w:val="00127534"/>
    <w:rsid w:val="00127AE7"/>
    <w:rsid w:val="00127FA1"/>
    <w:rsid w:val="001322AB"/>
    <w:rsid w:val="00133565"/>
    <w:rsid w:val="00133F62"/>
    <w:rsid w:val="0013402C"/>
    <w:rsid w:val="00134ACD"/>
    <w:rsid w:val="00135137"/>
    <w:rsid w:val="00136100"/>
    <w:rsid w:val="001370A1"/>
    <w:rsid w:val="00137209"/>
    <w:rsid w:val="00137604"/>
    <w:rsid w:val="00137BC8"/>
    <w:rsid w:val="00144014"/>
    <w:rsid w:val="0014470F"/>
    <w:rsid w:val="00144DF9"/>
    <w:rsid w:val="001503FE"/>
    <w:rsid w:val="00150B4E"/>
    <w:rsid w:val="00151225"/>
    <w:rsid w:val="001515F9"/>
    <w:rsid w:val="001519D1"/>
    <w:rsid w:val="00151EC6"/>
    <w:rsid w:val="00152F79"/>
    <w:rsid w:val="00153C0D"/>
    <w:rsid w:val="00153ECC"/>
    <w:rsid w:val="00154467"/>
    <w:rsid w:val="001559A4"/>
    <w:rsid w:val="00156C53"/>
    <w:rsid w:val="00160E7E"/>
    <w:rsid w:val="001614C6"/>
    <w:rsid w:val="00161872"/>
    <w:rsid w:val="0016243B"/>
    <w:rsid w:val="00163AC5"/>
    <w:rsid w:val="00164265"/>
    <w:rsid w:val="00164B26"/>
    <w:rsid w:val="00164B8A"/>
    <w:rsid w:val="001651D3"/>
    <w:rsid w:val="00165977"/>
    <w:rsid w:val="00165BC3"/>
    <w:rsid w:val="00165EA4"/>
    <w:rsid w:val="00167233"/>
    <w:rsid w:val="00167550"/>
    <w:rsid w:val="00170EDD"/>
    <w:rsid w:val="00172CDA"/>
    <w:rsid w:val="00172DDA"/>
    <w:rsid w:val="00173309"/>
    <w:rsid w:val="001744BB"/>
    <w:rsid w:val="00176764"/>
    <w:rsid w:val="00176822"/>
    <w:rsid w:val="00177018"/>
    <w:rsid w:val="00177214"/>
    <w:rsid w:val="0017761B"/>
    <w:rsid w:val="0017793C"/>
    <w:rsid w:val="001806FA"/>
    <w:rsid w:val="001807C7"/>
    <w:rsid w:val="00180EC5"/>
    <w:rsid w:val="00181428"/>
    <w:rsid w:val="00181946"/>
    <w:rsid w:val="0018268B"/>
    <w:rsid w:val="00185248"/>
    <w:rsid w:val="00186D15"/>
    <w:rsid w:val="001876CF"/>
    <w:rsid w:val="00187AB2"/>
    <w:rsid w:val="00192C83"/>
    <w:rsid w:val="00194D02"/>
    <w:rsid w:val="00196329"/>
    <w:rsid w:val="001963FC"/>
    <w:rsid w:val="00196CD0"/>
    <w:rsid w:val="001A0297"/>
    <w:rsid w:val="001A062D"/>
    <w:rsid w:val="001A0BD6"/>
    <w:rsid w:val="001A2A2C"/>
    <w:rsid w:val="001A3E35"/>
    <w:rsid w:val="001A3F6C"/>
    <w:rsid w:val="001A4F3D"/>
    <w:rsid w:val="001A718B"/>
    <w:rsid w:val="001A7E45"/>
    <w:rsid w:val="001B002D"/>
    <w:rsid w:val="001B0757"/>
    <w:rsid w:val="001B1241"/>
    <w:rsid w:val="001B2575"/>
    <w:rsid w:val="001B3BDE"/>
    <w:rsid w:val="001B479F"/>
    <w:rsid w:val="001B4F15"/>
    <w:rsid w:val="001B6D62"/>
    <w:rsid w:val="001C0177"/>
    <w:rsid w:val="001C1E76"/>
    <w:rsid w:val="001C298C"/>
    <w:rsid w:val="001C4887"/>
    <w:rsid w:val="001C4A0A"/>
    <w:rsid w:val="001C4AC1"/>
    <w:rsid w:val="001C76B8"/>
    <w:rsid w:val="001C7D18"/>
    <w:rsid w:val="001D0E1C"/>
    <w:rsid w:val="001D19D8"/>
    <w:rsid w:val="001D1F3E"/>
    <w:rsid w:val="001D33BF"/>
    <w:rsid w:val="001D3BB0"/>
    <w:rsid w:val="001D3E7F"/>
    <w:rsid w:val="001D5305"/>
    <w:rsid w:val="001D5358"/>
    <w:rsid w:val="001D614A"/>
    <w:rsid w:val="001E0287"/>
    <w:rsid w:val="001E0A4F"/>
    <w:rsid w:val="001E186A"/>
    <w:rsid w:val="001E2C65"/>
    <w:rsid w:val="001E3C5D"/>
    <w:rsid w:val="001E3CD5"/>
    <w:rsid w:val="001E443E"/>
    <w:rsid w:val="001E4B17"/>
    <w:rsid w:val="001E4CF7"/>
    <w:rsid w:val="001E6EE9"/>
    <w:rsid w:val="001F1A1A"/>
    <w:rsid w:val="001F2254"/>
    <w:rsid w:val="001F28AA"/>
    <w:rsid w:val="001F3618"/>
    <w:rsid w:val="001F3662"/>
    <w:rsid w:val="001F6420"/>
    <w:rsid w:val="001F6C2E"/>
    <w:rsid w:val="001F7460"/>
    <w:rsid w:val="001F74F2"/>
    <w:rsid w:val="00201AF1"/>
    <w:rsid w:val="0020275A"/>
    <w:rsid w:val="002029B1"/>
    <w:rsid w:val="002033FE"/>
    <w:rsid w:val="002047F3"/>
    <w:rsid w:val="002048E1"/>
    <w:rsid w:val="00205A88"/>
    <w:rsid w:val="002069D7"/>
    <w:rsid w:val="00207414"/>
    <w:rsid w:val="00207DA3"/>
    <w:rsid w:val="002127FB"/>
    <w:rsid w:val="00213C4A"/>
    <w:rsid w:val="00213F98"/>
    <w:rsid w:val="0021444B"/>
    <w:rsid w:val="00215793"/>
    <w:rsid w:val="002166F1"/>
    <w:rsid w:val="0021678D"/>
    <w:rsid w:val="00216903"/>
    <w:rsid w:val="00217025"/>
    <w:rsid w:val="0021771C"/>
    <w:rsid w:val="002200AC"/>
    <w:rsid w:val="0022031D"/>
    <w:rsid w:val="002206AE"/>
    <w:rsid w:val="00220D20"/>
    <w:rsid w:val="002218D8"/>
    <w:rsid w:val="00221A1B"/>
    <w:rsid w:val="00221B41"/>
    <w:rsid w:val="0022220C"/>
    <w:rsid w:val="002232C6"/>
    <w:rsid w:val="002246B9"/>
    <w:rsid w:val="00224B32"/>
    <w:rsid w:val="00225C5E"/>
    <w:rsid w:val="00226DED"/>
    <w:rsid w:val="00227EC7"/>
    <w:rsid w:val="00230CA7"/>
    <w:rsid w:val="0023207E"/>
    <w:rsid w:val="0023245F"/>
    <w:rsid w:val="002332A0"/>
    <w:rsid w:val="002344FF"/>
    <w:rsid w:val="002350EE"/>
    <w:rsid w:val="002352C6"/>
    <w:rsid w:val="00237D2F"/>
    <w:rsid w:val="00240007"/>
    <w:rsid w:val="0024038E"/>
    <w:rsid w:val="00240594"/>
    <w:rsid w:val="00241B2F"/>
    <w:rsid w:val="00242A97"/>
    <w:rsid w:val="002430F7"/>
    <w:rsid w:val="00243179"/>
    <w:rsid w:val="002433E1"/>
    <w:rsid w:val="0024430C"/>
    <w:rsid w:val="00245DD1"/>
    <w:rsid w:val="0024604F"/>
    <w:rsid w:val="002478EC"/>
    <w:rsid w:val="002507AA"/>
    <w:rsid w:val="00250E71"/>
    <w:rsid w:val="0025228F"/>
    <w:rsid w:val="0025288C"/>
    <w:rsid w:val="00252DCD"/>
    <w:rsid w:val="00253AD1"/>
    <w:rsid w:val="0025494B"/>
    <w:rsid w:val="0025597F"/>
    <w:rsid w:val="00255B51"/>
    <w:rsid w:val="00257284"/>
    <w:rsid w:val="002576D7"/>
    <w:rsid w:val="0025786C"/>
    <w:rsid w:val="0025793B"/>
    <w:rsid w:val="00261328"/>
    <w:rsid w:val="00261477"/>
    <w:rsid w:val="002622C1"/>
    <w:rsid w:val="0026294B"/>
    <w:rsid w:val="00264A64"/>
    <w:rsid w:val="002658C3"/>
    <w:rsid w:val="002659C3"/>
    <w:rsid w:val="002660D5"/>
    <w:rsid w:val="00267931"/>
    <w:rsid w:val="00267964"/>
    <w:rsid w:val="002705FD"/>
    <w:rsid w:val="00271198"/>
    <w:rsid w:val="0027272A"/>
    <w:rsid w:val="00272C65"/>
    <w:rsid w:val="00273426"/>
    <w:rsid w:val="00273834"/>
    <w:rsid w:val="00274C87"/>
    <w:rsid w:val="002758FD"/>
    <w:rsid w:val="0028032E"/>
    <w:rsid w:val="00281D2D"/>
    <w:rsid w:val="00283015"/>
    <w:rsid w:val="00283107"/>
    <w:rsid w:val="00284FA1"/>
    <w:rsid w:val="00285AF1"/>
    <w:rsid w:val="00290817"/>
    <w:rsid w:val="002908B8"/>
    <w:rsid w:val="002908F9"/>
    <w:rsid w:val="0029120A"/>
    <w:rsid w:val="00291762"/>
    <w:rsid w:val="002920DC"/>
    <w:rsid w:val="0029391D"/>
    <w:rsid w:val="00293B86"/>
    <w:rsid w:val="002969F6"/>
    <w:rsid w:val="00296ACD"/>
    <w:rsid w:val="00297277"/>
    <w:rsid w:val="002A031A"/>
    <w:rsid w:val="002A0563"/>
    <w:rsid w:val="002A07B3"/>
    <w:rsid w:val="002A0B8F"/>
    <w:rsid w:val="002A10E7"/>
    <w:rsid w:val="002A2409"/>
    <w:rsid w:val="002A412D"/>
    <w:rsid w:val="002A4347"/>
    <w:rsid w:val="002A56E5"/>
    <w:rsid w:val="002A5C2A"/>
    <w:rsid w:val="002A67CB"/>
    <w:rsid w:val="002A7016"/>
    <w:rsid w:val="002A74FA"/>
    <w:rsid w:val="002B004F"/>
    <w:rsid w:val="002B024F"/>
    <w:rsid w:val="002B2E1D"/>
    <w:rsid w:val="002B31E4"/>
    <w:rsid w:val="002B34E6"/>
    <w:rsid w:val="002B4088"/>
    <w:rsid w:val="002B4177"/>
    <w:rsid w:val="002B4C87"/>
    <w:rsid w:val="002B5B0C"/>
    <w:rsid w:val="002B683C"/>
    <w:rsid w:val="002B739A"/>
    <w:rsid w:val="002C005D"/>
    <w:rsid w:val="002C0E63"/>
    <w:rsid w:val="002C2612"/>
    <w:rsid w:val="002C4398"/>
    <w:rsid w:val="002C6DA4"/>
    <w:rsid w:val="002C78E1"/>
    <w:rsid w:val="002D0526"/>
    <w:rsid w:val="002D0A41"/>
    <w:rsid w:val="002D1641"/>
    <w:rsid w:val="002D1C2A"/>
    <w:rsid w:val="002D2B2C"/>
    <w:rsid w:val="002D3214"/>
    <w:rsid w:val="002D3869"/>
    <w:rsid w:val="002D536A"/>
    <w:rsid w:val="002D559D"/>
    <w:rsid w:val="002D55ED"/>
    <w:rsid w:val="002D6300"/>
    <w:rsid w:val="002D78D4"/>
    <w:rsid w:val="002D7CBB"/>
    <w:rsid w:val="002E10C3"/>
    <w:rsid w:val="002E2730"/>
    <w:rsid w:val="002E2A7D"/>
    <w:rsid w:val="002E38A0"/>
    <w:rsid w:val="002E6964"/>
    <w:rsid w:val="002E69B1"/>
    <w:rsid w:val="002E74F1"/>
    <w:rsid w:val="002F01E3"/>
    <w:rsid w:val="002F0A1D"/>
    <w:rsid w:val="002F14B9"/>
    <w:rsid w:val="002F1EFB"/>
    <w:rsid w:val="002F23EE"/>
    <w:rsid w:val="002F2995"/>
    <w:rsid w:val="002F2A7D"/>
    <w:rsid w:val="002F2AD2"/>
    <w:rsid w:val="002F36B3"/>
    <w:rsid w:val="002F4913"/>
    <w:rsid w:val="002F5ABF"/>
    <w:rsid w:val="002F6BD8"/>
    <w:rsid w:val="00300008"/>
    <w:rsid w:val="003022C9"/>
    <w:rsid w:val="003025E0"/>
    <w:rsid w:val="003027F6"/>
    <w:rsid w:val="00302FB8"/>
    <w:rsid w:val="00303695"/>
    <w:rsid w:val="00304FE2"/>
    <w:rsid w:val="00306364"/>
    <w:rsid w:val="003067EE"/>
    <w:rsid w:val="003073B8"/>
    <w:rsid w:val="00307C27"/>
    <w:rsid w:val="00307F0B"/>
    <w:rsid w:val="00307F9A"/>
    <w:rsid w:val="00310085"/>
    <w:rsid w:val="00310533"/>
    <w:rsid w:val="0031143D"/>
    <w:rsid w:val="00312BDD"/>
    <w:rsid w:val="003131E9"/>
    <w:rsid w:val="0031366C"/>
    <w:rsid w:val="00313ED2"/>
    <w:rsid w:val="003144F5"/>
    <w:rsid w:val="00314C5B"/>
    <w:rsid w:val="00315798"/>
    <w:rsid w:val="00315820"/>
    <w:rsid w:val="003159FB"/>
    <w:rsid w:val="00316D9E"/>
    <w:rsid w:val="003176B8"/>
    <w:rsid w:val="00320AC3"/>
    <w:rsid w:val="00320F95"/>
    <w:rsid w:val="00322059"/>
    <w:rsid w:val="00322810"/>
    <w:rsid w:val="00323FCC"/>
    <w:rsid w:val="003242C8"/>
    <w:rsid w:val="0032470D"/>
    <w:rsid w:val="00324B26"/>
    <w:rsid w:val="00324F41"/>
    <w:rsid w:val="00326CFA"/>
    <w:rsid w:val="003278AC"/>
    <w:rsid w:val="00330174"/>
    <w:rsid w:val="00331197"/>
    <w:rsid w:val="00331826"/>
    <w:rsid w:val="00332561"/>
    <w:rsid w:val="003329BA"/>
    <w:rsid w:val="00333488"/>
    <w:rsid w:val="00333527"/>
    <w:rsid w:val="003338CA"/>
    <w:rsid w:val="00333F13"/>
    <w:rsid w:val="003347DB"/>
    <w:rsid w:val="00335A99"/>
    <w:rsid w:val="0034068F"/>
    <w:rsid w:val="003409FA"/>
    <w:rsid w:val="00340F6E"/>
    <w:rsid w:val="003411C6"/>
    <w:rsid w:val="00344C70"/>
    <w:rsid w:val="00345A7A"/>
    <w:rsid w:val="00347179"/>
    <w:rsid w:val="00347D2E"/>
    <w:rsid w:val="00347E36"/>
    <w:rsid w:val="00350EF9"/>
    <w:rsid w:val="00352894"/>
    <w:rsid w:val="00352A86"/>
    <w:rsid w:val="003553C1"/>
    <w:rsid w:val="00355725"/>
    <w:rsid w:val="00355B70"/>
    <w:rsid w:val="00356C71"/>
    <w:rsid w:val="00360761"/>
    <w:rsid w:val="00361FDF"/>
    <w:rsid w:val="0036295A"/>
    <w:rsid w:val="00363F2E"/>
    <w:rsid w:val="00364895"/>
    <w:rsid w:val="003651BC"/>
    <w:rsid w:val="00366801"/>
    <w:rsid w:val="00366986"/>
    <w:rsid w:val="00366D53"/>
    <w:rsid w:val="0036714E"/>
    <w:rsid w:val="00367417"/>
    <w:rsid w:val="00367CAE"/>
    <w:rsid w:val="00367F99"/>
    <w:rsid w:val="00370339"/>
    <w:rsid w:val="00370D6E"/>
    <w:rsid w:val="00370F97"/>
    <w:rsid w:val="0037108C"/>
    <w:rsid w:val="003713EA"/>
    <w:rsid w:val="00371E07"/>
    <w:rsid w:val="00373562"/>
    <w:rsid w:val="0037425C"/>
    <w:rsid w:val="00375187"/>
    <w:rsid w:val="003805D5"/>
    <w:rsid w:val="0038093A"/>
    <w:rsid w:val="003810DC"/>
    <w:rsid w:val="00381B26"/>
    <w:rsid w:val="00383185"/>
    <w:rsid w:val="00383B2F"/>
    <w:rsid w:val="00383BA3"/>
    <w:rsid w:val="00383DA6"/>
    <w:rsid w:val="003861A2"/>
    <w:rsid w:val="00390533"/>
    <w:rsid w:val="00390630"/>
    <w:rsid w:val="0039099A"/>
    <w:rsid w:val="003919D5"/>
    <w:rsid w:val="0039347D"/>
    <w:rsid w:val="0039510D"/>
    <w:rsid w:val="00395725"/>
    <w:rsid w:val="0039755F"/>
    <w:rsid w:val="00397B10"/>
    <w:rsid w:val="003A0239"/>
    <w:rsid w:val="003A116B"/>
    <w:rsid w:val="003A244D"/>
    <w:rsid w:val="003A2C5A"/>
    <w:rsid w:val="003A4F3D"/>
    <w:rsid w:val="003A5587"/>
    <w:rsid w:val="003A58C2"/>
    <w:rsid w:val="003A65FD"/>
    <w:rsid w:val="003A6B95"/>
    <w:rsid w:val="003A6ED7"/>
    <w:rsid w:val="003A7191"/>
    <w:rsid w:val="003B1308"/>
    <w:rsid w:val="003B1B1A"/>
    <w:rsid w:val="003B2B28"/>
    <w:rsid w:val="003B30FC"/>
    <w:rsid w:val="003B3BA4"/>
    <w:rsid w:val="003B3C14"/>
    <w:rsid w:val="003B46AC"/>
    <w:rsid w:val="003B4FF4"/>
    <w:rsid w:val="003B5E85"/>
    <w:rsid w:val="003B6035"/>
    <w:rsid w:val="003B6F4D"/>
    <w:rsid w:val="003B72B9"/>
    <w:rsid w:val="003C0758"/>
    <w:rsid w:val="003C12A4"/>
    <w:rsid w:val="003C2EE7"/>
    <w:rsid w:val="003C4150"/>
    <w:rsid w:val="003C5202"/>
    <w:rsid w:val="003C656B"/>
    <w:rsid w:val="003C6B08"/>
    <w:rsid w:val="003D0217"/>
    <w:rsid w:val="003D0CE7"/>
    <w:rsid w:val="003D12B2"/>
    <w:rsid w:val="003D1BBA"/>
    <w:rsid w:val="003D1F90"/>
    <w:rsid w:val="003D2317"/>
    <w:rsid w:val="003D365F"/>
    <w:rsid w:val="003D4029"/>
    <w:rsid w:val="003D40DE"/>
    <w:rsid w:val="003D43A5"/>
    <w:rsid w:val="003D4A24"/>
    <w:rsid w:val="003D4C29"/>
    <w:rsid w:val="003D5E52"/>
    <w:rsid w:val="003D67DC"/>
    <w:rsid w:val="003D7B18"/>
    <w:rsid w:val="003D7F78"/>
    <w:rsid w:val="003E01B6"/>
    <w:rsid w:val="003E0E2B"/>
    <w:rsid w:val="003E1AC6"/>
    <w:rsid w:val="003E1CD2"/>
    <w:rsid w:val="003E2046"/>
    <w:rsid w:val="003E27F4"/>
    <w:rsid w:val="003E2E5B"/>
    <w:rsid w:val="003E3583"/>
    <w:rsid w:val="003E39C8"/>
    <w:rsid w:val="003E3FD0"/>
    <w:rsid w:val="003E4249"/>
    <w:rsid w:val="003E4A4D"/>
    <w:rsid w:val="003E5557"/>
    <w:rsid w:val="003E755A"/>
    <w:rsid w:val="003F1A66"/>
    <w:rsid w:val="003F29F2"/>
    <w:rsid w:val="003F412A"/>
    <w:rsid w:val="003F68DF"/>
    <w:rsid w:val="003F78AA"/>
    <w:rsid w:val="004033BD"/>
    <w:rsid w:val="00403444"/>
    <w:rsid w:val="00403583"/>
    <w:rsid w:val="00403861"/>
    <w:rsid w:val="00404394"/>
    <w:rsid w:val="00404C45"/>
    <w:rsid w:val="00405BCC"/>
    <w:rsid w:val="00405FEC"/>
    <w:rsid w:val="00407533"/>
    <w:rsid w:val="00410055"/>
    <w:rsid w:val="004101F2"/>
    <w:rsid w:val="004112CF"/>
    <w:rsid w:val="00411D2E"/>
    <w:rsid w:val="004125DD"/>
    <w:rsid w:val="00414305"/>
    <w:rsid w:val="0041474C"/>
    <w:rsid w:val="0041476A"/>
    <w:rsid w:val="00414FBE"/>
    <w:rsid w:val="004153B8"/>
    <w:rsid w:val="00416326"/>
    <w:rsid w:val="00416BA5"/>
    <w:rsid w:val="00421107"/>
    <w:rsid w:val="0042172C"/>
    <w:rsid w:val="00422C2C"/>
    <w:rsid w:val="00423F94"/>
    <w:rsid w:val="004246B0"/>
    <w:rsid w:val="00425360"/>
    <w:rsid w:val="0042544F"/>
    <w:rsid w:val="00427991"/>
    <w:rsid w:val="004300EF"/>
    <w:rsid w:val="00430C43"/>
    <w:rsid w:val="0043121A"/>
    <w:rsid w:val="00432852"/>
    <w:rsid w:val="00432B98"/>
    <w:rsid w:val="00436476"/>
    <w:rsid w:val="00437374"/>
    <w:rsid w:val="00437E0F"/>
    <w:rsid w:val="004400EC"/>
    <w:rsid w:val="00440450"/>
    <w:rsid w:val="00440A40"/>
    <w:rsid w:val="004413CA"/>
    <w:rsid w:val="004422E1"/>
    <w:rsid w:val="004423AB"/>
    <w:rsid w:val="0044339D"/>
    <w:rsid w:val="00443752"/>
    <w:rsid w:val="004437B7"/>
    <w:rsid w:val="004445EC"/>
    <w:rsid w:val="00444FBC"/>
    <w:rsid w:val="00445115"/>
    <w:rsid w:val="00445231"/>
    <w:rsid w:val="00447C6A"/>
    <w:rsid w:val="0045176D"/>
    <w:rsid w:val="004541BB"/>
    <w:rsid w:val="00455352"/>
    <w:rsid w:val="0045592E"/>
    <w:rsid w:val="0045625B"/>
    <w:rsid w:val="004579EC"/>
    <w:rsid w:val="00457E14"/>
    <w:rsid w:val="004627CD"/>
    <w:rsid w:val="00462E7A"/>
    <w:rsid w:val="004633D4"/>
    <w:rsid w:val="004637C4"/>
    <w:rsid w:val="00463E66"/>
    <w:rsid w:val="00464A89"/>
    <w:rsid w:val="00466620"/>
    <w:rsid w:val="00470459"/>
    <w:rsid w:val="004711BF"/>
    <w:rsid w:val="00472CF0"/>
    <w:rsid w:val="00474120"/>
    <w:rsid w:val="00474E72"/>
    <w:rsid w:val="004777C5"/>
    <w:rsid w:val="004806B1"/>
    <w:rsid w:val="004822CB"/>
    <w:rsid w:val="00482403"/>
    <w:rsid w:val="00482EDC"/>
    <w:rsid w:val="00483374"/>
    <w:rsid w:val="00484491"/>
    <w:rsid w:val="0048450C"/>
    <w:rsid w:val="00484A65"/>
    <w:rsid w:val="00484F13"/>
    <w:rsid w:val="00487224"/>
    <w:rsid w:val="00487D22"/>
    <w:rsid w:val="00490222"/>
    <w:rsid w:val="004926A3"/>
    <w:rsid w:val="00493024"/>
    <w:rsid w:val="004931FC"/>
    <w:rsid w:val="0049374A"/>
    <w:rsid w:val="0049449E"/>
    <w:rsid w:val="004945AE"/>
    <w:rsid w:val="00494B45"/>
    <w:rsid w:val="00495879"/>
    <w:rsid w:val="00495E6C"/>
    <w:rsid w:val="00496611"/>
    <w:rsid w:val="00496B6E"/>
    <w:rsid w:val="0049736C"/>
    <w:rsid w:val="004977E8"/>
    <w:rsid w:val="004A0530"/>
    <w:rsid w:val="004A0E72"/>
    <w:rsid w:val="004A1406"/>
    <w:rsid w:val="004A2680"/>
    <w:rsid w:val="004A2C57"/>
    <w:rsid w:val="004A2D14"/>
    <w:rsid w:val="004A5910"/>
    <w:rsid w:val="004A5D24"/>
    <w:rsid w:val="004A6B3B"/>
    <w:rsid w:val="004B1C28"/>
    <w:rsid w:val="004B1CEA"/>
    <w:rsid w:val="004B2C3E"/>
    <w:rsid w:val="004B2E3C"/>
    <w:rsid w:val="004B2EEE"/>
    <w:rsid w:val="004B3335"/>
    <w:rsid w:val="004B3540"/>
    <w:rsid w:val="004B3EF5"/>
    <w:rsid w:val="004B4B51"/>
    <w:rsid w:val="004B4C4D"/>
    <w:rsid w:val="004B4E4E"/>
    <w:rsid w:val="004B505A"/>
    <w:rsid w:val="004B567A"/>
    <w:rsid w:val="004B6FDF"/>
    <w:rsid w:val="004B7936"/>
    <w:rsid w:val="004B7A15"/>
    <w:rsid w:val="004B7B6A"/>
    <w:rsid w:val="004C1BF4"/>
    <w:rsid w:val="004C4C19"/>
    <w:rsid w:val="004C4F7A"/>
    <w:rsid w:val="004C54AE"/>
    <w:rsid w:val="004C6182"/>
    <w:rsid w:val="004C7326"/>
    <w:rsid w:val="004D01EB"/>
    <w:rsid w:val="004D11B6"/>
    <w:rsid w:val="004D139E"/>
    <w:rsid w:val="004D1575"/>
    <w:rsid w:val="004D171A"/>
    <w:rsid w:val="004D1817"/>
    <w:rsid w:val="004D204B"/>
    <w:rsid w:val="004D20CB"/>
    <w:rsid w:val="004D3445"/>
    <w:rsid w:val="004D34A1"/>
    <w:rsid w:val="004D3F8B"/>
    <w:rsid w:val="004D437D"/>
    <w:rsid w:val="004D4421"/>
    <w:rsid w:val="004D4FB1"/>
    <w:rsid w:val="004D581C"/>
    <w:rsid w:val="004D5BE2"/>
    <w:rsid w:val="004D6926"/>
    <w:rsid w:val="004D7886"/>
    <w:rsid w:val="004E00CC"/>
    <w:rsid w:val="004E0E6C"/>
    <w:rsid w:val="004E0F39"/>
    <w:rsid w:val="004E1047"/>
    <w:rsid w:val="004E15AC"/>
    <w:rsid w:val="004E1643"/>
    <w:rsid w:val="004E2433"/>
    <w:rsid w:val="004E27E1"/>
    <w:rsid w:val="004E3BDD"/>
    <w:rsid w:val="004E4712"/>
    <w:rsid w:val="004E4F64"/>
    <w:rsid w:val="004E7575"/>
    <w:rsid w:val="004E76BD"/>
    <w:rsid w:val="004F0753"/>
    <w:rsid w:val="004F0831"/>
    <w:rsid w:val="004F273B"/>
    <w:rsid w:val="004F42D0"/>
    <w:rsid w:val="004F58C1"/>
    <w:rsid w:val="004F688F"/>
    <w:rsid w:val="004F7316"/>
    <w:rsid w:val="00500944"/>
    <w:rsid w:val="00501E5A"/>
    <w:rsid w:val="00502583"/>
    <w:rsid w:val="00502F5B"/>
    <w:rsid w:val="0050330C"/>
    <w:rsid w:val="00504ECE"/>
    <w:rsid w:val="005050C4"/>
    <w:rsid w:val="00505610"/>
    <w:rsid w:val="00506A2C"/>
    <w:rsid w:val="005113A0"/>
    <w:rsid w:val="0051182B"/>
    <w:rsid w:val="00511CD9"/>
    <w:rsid w:val="00514938"/>
    <w:rsid w:val="00514DF0"/>
    <w:rsid w:val="00516FBA"/>
    <w:rsid w:val="00520C33"/>
    <w:rsid w:val="005229BA"/>
    <w:rsid w:val="005232AD"/>
    <w:rsid w:val="00523789"/>
    <w:rsid w:val="0052523C"/>
    <w:rsid w:val="005252FF"/>
    <w:rsid w:val="00525636"/>
    <w:rsid w:val="005261FE"/>
    <w:rsid w:val="00526B3A"/>
    <w:rsid w:val="005273B5"/>
    <w:rsid w:val="00531239"/>
    <w:rsid w:val="00531DAE"/>
    <w:rsid w:val="005328A4"/>
    <w:rsid w:val="00534523"/>
    <w:rsid w:val="00535233"/>
    <w:rsid w:val="00535812"/>
    <w:rsid w:val="0053619C"/>
    <w:rsid w:val="00540002"/>
    <w:rsid w:val="00540033"/>
    <w:rsid w:val="0054068F"/>
    <w:rsid w:val="00540A3B"/>
    <w:rsid w:val="00541473"/>
    <w:rsid w:val="00541D1A"/>
    <w:rsid w:val="00542636"/>
    <w:rsid w:val="00542695"/>
    <w:rsid w:val="00542799"/>
    <w:rsid w:val="0054316E"/>
    <w:rsid w:val="005435F5"/>
    <w:rsid w:val="00543F79"/>
    <w:rsid w:val="005440CE"/>
    <w:rsid w:val="00544157"/>
    <w:rsid w:val="0054556C"/>
    <w:rsid w:val="005455C6"/>
    <w:rsid w:val="005473DD"/>
    <w:rsid w:val="00550032"/>
    <w:rsid w:val="00550269"/>
    <w:rsid w:val="00550385"/>
    <w:rsid w:val="00550A67"/>
    <w:rsid w:val="0055265B"/>
    <w:rsid w:val="005568F5"/>
    <w:rsid w:val="00556D13"/>
    <w:rsid w:val="005576E1"/>
    <w:rsid w:val="005579F2"/>
    <w:rsid w:val="00562BB2"/>
    <w:rsid w:val="00562C17"/>
    <w:rsid w:val="00563180"/>
    <w:rsid w:val="005639ED"/>
    <w:rsid w:val="00563E26"/>
    <w:rsid w:val="00563E6E"/>
    <w:rsid w:val="005640D1"/>
    <w:rsid w:val="00564121"/>
    <w:rsid w:val="005643EA"/>
    <w:rsid w:val="005644E7"/>
    <w:rsid w:val="0056635B"/>
    <w:rsid w:val="0056798A"/>
    <w:rsid w:val="00567F82"/>
    <w:rsid w:val="00570076"/>
    <w:rsid w:val="00571475"/>
    <w:rsid w:val="0057216A"/>
    <w:rsid w:val="00572FF9"/>
    <w:rsid w:val="005741F3"/>
    <w:rsid w:val="005745B5"/>
    <w:rsid w:val="00574E9D"/>
    <w:rsid w:val="00575439"/>
    <w:rsid w:val="00575C1F"/>
    <w:rsid w:val="00576004"/>
    <w:rsid w:val="0057769E"/>
    <w:rsid w:val="00581812"/>
    <w:rsid w:val="0058256D"/>
    <w:rsid w:val="0058260D"/>
    <w:rsid w:val="00582B20"/>
    <w:rsid w:val="00582CBF"/>
    <w:rsid w:val="005832D2"/>
    <w:rsid w:val="00583AC4"/>
    <w:rsid w:val="0058404B"/>
    <w:rsid w:val="0058475A"/>
    <w:rsid w:val="005849B9"/>
    <w:rsid w:val="005870C1"/>
    <w:rsid w:val="00590678"/>
    <w:rsid w:val="00590AC3"/>
    <w:rsid w:val="00590EFA"/>
    <w:rsid w:val="005934F1"/>
    <w:rsid w:val="0059508D"/>
    <w:rsid w:val="0059557E"/>
    <w:rsid w:val="00595C21"/>
    <w:rsid w:val="005976A7"/>
    <w:rsid w:val="005979F6"/>
    <w:rsid w:val="00597F57"/>
    <w:rsid w:val="005A001D"/>
    <w:rsid w:val="005A0AA3"/>
    <w:rsid w:val="005A156D"/>
    <w:rsid w:val="005A1ED4"/>
    <w:rsid w:val="005A2024"/>
    <w:rsid w:val="005A2947"/>
    <w:rsid w:val="005A58D0"/>
    <w:rsid w:val="005A6BAD"/>
    <w:rsid w:val="005A70D1"/>
    <w:rsid w:val="005A7B1C"/>
    <w:rsid w:val="005A7C82"/>
    <w:rsid w:val="005B06CE"/>
    <w:rsid w:val="005B0AA5"/>
    <w:rsid w:val="005B141C"/>
    <w:rsid w:val="005B1A90"/>
    <w:rsid w:val="005B3024"/>
    <w:rsid w:val="005B30CB"/>
    <w:rsid w:val="005B4EB7"/>
    <w:rsid w:val="005B58CD"/>
    <w:rsid w:val="005B60BF"/>
    <w:rsid w:val="005B6632"/>
    <w:rsid w:val="005B781E"/>
    <w:rsid w:val="005C0B08"/>
    <w:rsid w:val="005C2A82"/>
    <w:rsid w:val="005C336D"/>
    <w:rsid w:val="005C4218"/>
    <w:rsid w:val="005C4B4A"/>
    <w:rsid w:val="005C62B1"/>
    <w:rsid w:val="005C6903"/>
    <w:rsid w:val="005C6EAD"/>
    <w:rsid w:val="005D1104"/>
    <w:rsid w:val="005D17D7"/>
    <w:rsid w:val="005D2035"/>
    <w:rsid w:val="005D2476"/>
    <w:rsid w:val="005D3500"/>
    <w:rsid w:val="005D351E"/>
    <w:rsid w:val="005D4634"/>
    <w:rsid w:val="005D4701"/>
    <w:rsid w:val="005D4F9A"/>
    <w:rsid w:val="005D58A4"/>
    <w:rsid w:val="005D6798"/>
    <w:rsid w:val="005D7347"/>
    <w:rsid w:val="005D7452"/>
    <w:rsid w:val="005E0681"/>
    <w:rsid w:val="005E14C6"/>
    <w:rsid w:val="005E1AA5"/>
    <w:rsid w:val="005E1AD2"/>
    <w:rsid w:val="005E302B"/>
    <w:rsid w:val="005E3545"/>
    <w:rsid w:val="005E364C"/>
    <w:rsid w:val="005E4424"/>
    <w:rsid w:val="005E4714"/>
    <w:rsid w:val="005E4A80"/>
    <w:rsid w:val="005E563E"/>
    <w:rsid w:val="005E6EBD"/>
    <w:rsid w:val="005E7775"/>
    <w:rsid w:val="005E7E50"/>
    <w:rsid w:val="005F10D7"/>
    <w:rsid w:val="005F138C"/>
    <w:rsid w:val="005F1858"/>
    <w:rsid w:val="005F1CB3"/>
    <w:rsid w:val="005F3F82"/>
    <w:rsid w:val="005F4387"/>
    <w:rsid w:val="005F56F5"/>
    <w:rsid w:val="005F5AAE"/>
    <w:rsid w:val="005F7523"/>
    <w:rsid w:val="005F7533"/>
    <w:rsid w:val="00600A02"/>
    <w:rsid w:val="00603794"/>
    <w:rsid w:val="00603AF7"/>
    <w:rsid w:val="00603DD3"/>
    <w:rsid w:val="006043E7"/>
    <w:rsid w:val="0060518F"/>
    <w:rsid w:val="00607A26"/>
    <w:rsid w:val="00607DF9"/>
    <w:rsid w:val="006105FD"/>
    <w:rsid w:val="00610743"/>
    <w:rsid w:val="0061082A"/>
    <w:rsid w:val="00610CFC"/>
    <w:rsid w:val="00611167"/>
    <w:rsid w:val="00611367"/>
    <w:rsid w:val="00611D4A"/>
    <w:rsid w:val="0061208D"/>
    <w:rsid w:val="00613FFF"/>
    <w:rsid w:val="00614399"/>
    <w:rsid w:val="0061444D"/>
    <w:rsid w:val="00615350"/>
    <w:rsid w:val="00620D11"/>
    <w:rsid w:val="0062183D"/>
    <w:rsid w:val="00621EF3"/>
    <w:rsid w:val="006220BB"/>
    <w:rsid w:val="00622249"/>
    <w:rsid w:val="00623388"/>
    <w:rsid w:val="006233E9"/>
    <w:rsid w:val="00624403"/>
    <w:rsid w:val="00624784"/>
    <w:rsid w:val="00624EDF"/>
    <w:rsid w:val="00625A8E"/>
    <w:rsid w:val="00631AD3"/>
    <w:rsid w:val="00631B40"/>
    <w:rsid w:val="006320A1"/>
    <w:rsid w:val="006330F2"/>
    <w:rsid w:val="00633105"/>
    <w:rsid w:val="00635305"/>
    <w:rsid w:val="00636CFA"/>
    <w:rsid w:val="0063791D"/>
    <w:rsid w:val="00637F67"/>
    <w:rsid w:val="00641166"/>
    <w:rsid w:val="006411E3"/>
    <w:rsid w:val="006413A8"/>
    <w:rsid w:val="00641455"/>
    <w:rsid w:val="00643208"/>
    <w:rsid w:val="006435A1"/>
    <w:rsid w:val="006438E8"/>
    <w:rsid w:val="00643ABA"/>
    <w:rsid w:val="006440BD"/>
    <w:rsid w:val="00644F14"/>
    <w:rsid w:val="00645167"/>
    <w:rsid w:val="00645E6D"/>
    <w:rsid w:val="00646887"/>
    <w:rsid w:val="00650A75"/>
    <w:rsid w:val="00651334"/>
    <w:rsid w:val="00651601"/>
    <w:rsid w:val="006534D0"/>
    <w:rsid w:val="00653A5E"/>
    <w:rsid w:val="00653D6E"/>
    <w:rsid w:val="00653E89"/>
    <w:rsid w:val="006545EE"/>
    <w:rsid w:val="006547CD"/>
    <w:rsid w:val="00654A63"/>
    <w:rsid w:val="00655D9B"/>
    <w:rsid w:val="006567BC"/>
    <w:rsid w:val="00660B27"/>
    <w:rsid w:val="00660C8C"/>
    <w:rsid w:val="0066253D"/>
    <w:rsid w:val="00662DD0"/>
    <w:rsid w:val="006637AA"/>
    <w:rsid w:val="0066455C"/>
    <w:rsid w:val="0066460F"/>
    <w:rsid w:val="00665080"/>
    <w:rsid w:val="006653AD"/>
    <w:rsid w:val="00665C3F"/>
    <w:rsid w:val="00667AB1"/>
    <w:rsid w:val="00670F22"/>
    <w:rsid w:val="006718BB"/>
    <w:rsid w:val="0067211C"/>
    <w:rsid w:val="0067310B"/>
    <w:rsid w:val="006734A3"/>
    <w:rsid w:val="00673EE6"/>
    <w:rsid w:val="00680056"/>
    <w:rsid w:val="006802D9"/>
    <w:rsid w:val="00681B3A"/>
    <w:rsid w:val="006822F2"/>
    <w:rsid w:val="00683304"/>
    <w:rsid w:val="00684928"/>
    <w:rsid w:val="00687510"/>
    <w:rsid w:val="006903A8"/>
    <w:rsid w:val="00691A30"/>
    <w:rsid w:val="0069310E"/>
    <w:rsid w:val="006935A7"/>
    <w:rsid w:val="00693BC3"/>
    <w:rsid w:val="00693FDA"/>
    <w:rsid w:val="00694A5B"/>
    <w:rsid w:val="00695733"/>
    <w:rsid w:val="00695837"/>
    <w:rsid w:val="006958DC"/>
    <w:rsid w:val="00695918"/>
    <w:rsid w:val="00697DE4"/>
    <w:rsid w:val="006A05B9"/>
    <w:rsid w:val="006A0BA2"/>
    <w:rsid w:val="006A528B"/>
    <w:rsid w:val="006A7174"/>
    <w:rsid w:val="006B01F5"/>
    <w:rsid w:val="006B0C64"/>
    <w:rsid w:val="006B0C80"/>
    <w:rsid w:val="006B4DEA"/>
    <w:rsid w:val="006B5109"/>
    <w:rsid w:val="006B55F4"/>
    <w:rsid w:val="006B5669"/>
    <w:rsid w:val="006B7777"/>
    <w:rsid w:val="006B7A3C"/>
    <w:rsid w:val="006C0011"/>
    <w:rsid w:val="006C0244"/>
    <w:rsid w:val="006C1D85"/>
    <w:rsid w:val="006C1ED0"/>
    <w:rsid w:val="006C353E"/>
    <w:rsid w:val="006C3D7D"/>
    <w:rsid w:val="006C7805"/>
    <w:rsid w:val="006D02FC"/>
    <w:rsid w:val="006D0353"/>
    <w:rsid w:val="006D197B"/>
    <w:rsid w:val="006D1AF1"/>
    <w:rsid w:val="006D36EE"/>
    <w:rsid w:val="006D3F6C"/>
    <w:rsid w:val="006D4764"/>
    <w:rsid w:val="006D55F0"/>
    <w:rsid w:val="006D58EA"/>
    <w:rsid w:val="006D6049"/>
    <w:rsid w:val="006D663E"/>
    <w:rsid w:val="006D6BF5"/>
    <w:rsid w:val="006E12EC"/>
    <w:rsid w:val="006E134F"/>
    <w:rsid w:val="006E14D7"/>
    <w:rsid w:val="006E25D5"/>
    <w:rsid w:val="006E5F21"/>
    <w:rsid w:val="006E6045"/>
    <w:rsid w:val="006E6096"/>
    <w:rsid w:val="006E6D10"/>
    <w:rsid w:val="006E6DA3"/>
    <w:rsid w:val="006E6ECF"/>
    <w:rsid w:val="006E7FAA"/>
    <w:rsid w:val="006E7FCC"/>
    <w:rsid w:val="006F0A3A"/>
    <w:rsid w:val="006F3AA9"/>
    <w:rsid w:val="006F47E9"/>
    <w:rsid w:val="006F54B3"/>
    <w:rsid w:val="006F57E9"/>
    <w:rsid w:val="006F6EEC"/>
    <w:rsid w:val="0070004E"/>
    <w:rsid w:val="0070022D"/>
    <w:rsid w:val="00700779"/>
    <w:rsid w:val="00701ED7"/>
    <w:rsid w:val="00701EF2"/>
    <w:rsid w:val="0070238A"/>
    <w:rsid w:val="007026BF"/>
    <w:rsid w:val="0070389B"/>
    <w:rsid w:val="00704E03"/>
    <w:rsid w:val="007051AC"/>
    <w:rsid w:val="00706619"/>
    <w:rsid w:val="0070770F"/>
    <w:rsid w:val="00707C1F"/>
    <w:rsid w:val="00707EED"/>
    <w:rsid w:val="00710B8D"/>
    <w:rsid w:val="00711875"/>
    <w:rsid w:val="00711945"/>
    <w:rsid w:val="007143CD"/>
    <w:rsid w:val="007160E6"/>
    <w:rsid w:val="007169CE"/>
    <w:rsid w:val="00717A08"/>
    <w:rsid w:val="0072092C"/>
    <w:rsid w:val="00720CA1"/>
    <w:rsid w:val="007211B0"/>
    <w:rsid w:val="0072237B"/>
    <w:rsid w:val="00722BEB"/>
    <w:rsid w:val="00723150"/>
    <w:rsid w:val="00723325"/>
    <w:rsid w:val="007239D7"/>
    <w:rsid w:val="007240AF"/>
    <w:rsid w:val="0072421A"/>
    <w:rsid w:val="007243A5"/>
    <w:rsid w:val="00724E96"/>
    <w:rsid w:val="007258B2"/>
    <w:rsid w:val="0072710F"/>
    <w:rsid w:val="007309D3"/>
    <w:rsid w:val="0073498D"/>
    <w:rsid w:val="00734C37"/>
    <w:rsid w:val="0073558F"/>
    <w:rsid w:val="00735AA2"/>
    <w:rsid w:val="00737208"/>
    <w:rsid w:val="00737A06"/>
    <w:rsid w:val="00737F73"/>
    <w:rsid w:val="00740D80"/>
    <w:rsid w:val="00741369"/>
    <w:rsid w:val="00741461"/>
    <w:rsid w:val="00741CB0"/>
    <w:rsid w:val="0074316F"/>
    <w:rsid w:val="007431F8"/>
    <w:rsid w:val="00743B50"/>
    <w:rsid w:val="00745C62"/>
    <w:rsid w:val="00746819"/>
    <w:rsid w:val="00747480"/>
    <w:rsid w:val="00747913"/>
    <w:rsid w:val="00747F09"/>
    <w:rsid w:val="00750025"/>
    <w:rsid w:val="00751A7D"/>
    <w:rsid w:val="0075212D"/>
    <w:rsid w:val="00752B02"/>
    <w:rsid w:val="00752FEE"/>
    <w:rsid w:val="007538BF"/>
    <w:rsid w:val="007557FC"/>
    <w:rsid w:val="00755A78"/>
    <w:rsid w:val="00756B85"/>
    <w:rsid w:val="00756BBF"/>
    <w:rsid w:val="00756E4F"/>
    <w:rsid w:val="007570CB"/>
    <w:rsid w:val="00757367"/>
    <w:rsid w:val="00757B92"/>
    <w:rsid w:val="00757F8D"/>
    <w:rsid w:val="00760E81"/>
    <w:rsid w:val="00760E91"/>
    <w:rsid w:val="007610F4"/>
    <w:rsid w:val="00761D2A"/>
    <w:rsid w:val="00762EC9"/>
    <w:rsid w:val="007630B6"/>
    <w:rsid w:val="00763605"/>
    <w:rsid w:val="007651E3"/>
    <w:rsid w:val="007652DC"/>
    <w:rsid w:val="00765445"/>
    <w:rsid w:val="00770171"/>
    <w:rsid w:val="007718D9"/>
    <w:rsid w:val="00771DEB"/>
    <w:rsid w:val="007721DE"/>
    <w:rsid w:val="00774961"/>
    <w:rsid w:val="00774C13"/>
    <w:rsid w:val="00774CCE"/>
    <w:rsid w:val="00774F11"/>
    <w:rsid w:val="007757E1"/>
    <w:rsid w:val="00775CD7"/>
    <w:rsid w:val="00776471"/>
    <w:rsid w:val="00776AA8"/>
    <w:rsid w:val="00780181"/>
    <w:rsid w:val="0078147E"/>
    <w:rsid w:val="00781E83"/>
    <w:rsid w:val="00782535"/>
    <w:rsid w:val="00784117"/>
    <w:rsid w:val="00784D35"/>
    <w:rsid w:val="00785754"/>
    <w:rsid w:val="00786A58"/>
    <w:rsid w:val="00786D4A"/>
    <w:rsid w:val="00786FE3"/>
    <w:rsid w:val="00787A8E"/>
    <w:rsid w:val="00790ACA"/>
    <w:rsid w:val="00790E02"/>
    <w:rsid w:val="00791203"/>
    <w:rsid w:val="0079150F"/>
    <w:rsid w:val="00791A1A"/>
    <w:rsid w:val="007922F6"/>
    <w:rsid w:val="00793384"/>
    <w:rsid w:val="007933D0"/>
    <w:rsid w:val="0079412E"/>
    <w:rsid w:val="00794542"/>
    <w:rsid w:val="0079558A"/>
    <w:rsid w:val="007973F7"/>
    <w:rsid w:val="007A2E20"/>
    <w:rsid w:val="007A2F0D"/>
    <w:rsid w:val="007A36AD"/>
    <w:rsid w:val="007A3D4A"/>
    <w:rsid w:val="007A4299"/>
    <w:rsid w:val="007A4499"/>
    <w:rsid w:val="007A4E70"/>
    <w:rsid w:val="007A50D9"/>
    <w:rsid w:val="007A58C4"/>
    <w:rsid w:val="007A6030"/>
    <w:rsid w:val="007A6B39"/>
    <w:rsid w:val="007B13A0"/>
    <w:rsid w:val="007B16EE"/>
    <w:rsid w:val="007B26D2"/>
    <w:rsid w:val="007B6AB7"/>
    <w:rsid w:val="007B6F80"/>
    <w:rsid w:val="007C0EFD"/>
    <w:rsid w:val="007C1327"/>
    <w:rsid w:val="007C26FE"/>
    <w:rsid w:val="007C29F3"/>
    <w:rsid w:val="007C30AF"/>
    <w:rsid w:val="007C4032"/>
    <w:rsid w:val="007C4ED0"/>
    <w:rsid w:val="007C58C0"/>
    <w:rsid w:val="007C59AF"/>
    <w:rsid w:val="007C647D"/>
    <w:rsid w:val="007C6D40"/>
    <w:rsid w:val="007D0EBB"/>
    <w:rsid w:val="007D4AA8"/>
    <w:rsid w:val="007D6401"/>
    <w:rsid w:val="007E3F57"/>
    <w:rsid w:val="007E420F"/>
    <w:rsid w:val="007E4690"/>
    <w:rsid w:val="007E5153"/>
    <w:rsid w:val="007E624E"/>
    <w:rsid w:val="007E7245"/>
    <w:rsid w:val="007F03E8"/>
    <w:rsid w:val="007F0DA5"/>
    <w:rsid w:val="007F0FFA"/>
    <w:rsid w:val="007F1225"/>
    <w:rsid w:val="007F2C16"/>
    <w:rsid w:val="007F3050"/>
    <w:rsid w:val="007F3186"/>
    <w:rsid w:val="007F4EFE"/>
    <w:rsid w:val="007F5274"/>
    <w:rsid w:val="007F5998"/>
    <w:rsid w:val="007F5CA5"/>
    <w:rsid w:val="007F79A7"/>
    <w:rsid w:val="00800A9A"/>
    <w:rsid w:val="008011C0"/>
    <w:rsid w:val="0080133F"/>
    <w:rsid w:val="00802D35"/>
    <w:rsid w:val="00802ECF"/>
    <w:rsid w:val="0080348F"/>
    <w:rsid w:val="00803517"/>
    <w:rsid w:val="00803D0E"/>
    <w:rsid w:val="008046A9"/>
    <w:rsid w:val="00804916"/>
    <w:rsid w:val="00804BF2"/>
    <w:rsid w:val="0080598D"/>
    <w:rsid w:val="00805BAE"/>
    <w:rsid w:val="00805C56"/>
    <w:rsid w:val="00807228"/>
    <w:rsid w:val="00810932"/>
    <w:rsid w:val="00810C61"/>
    <w:rsid w:val="00811D5E"/>
    <w:rsid w:val="008136AF"/>
    <w:rsid w:val="00815484"/>
    <w:rsid w:val="008161F9"/>
    <w:rsid w:val="00816542"/>
    <w:rsid w:val="0081702B"/>
    <w:rsid w:val="0081726D"/>
    <w:rsid w:val="008202B9"/>
    <w:rsid w:val="008209ED"/>
    <w:rsid w:val="00821D74"/>
    <w:rsid w:val="00822437"/>
    <w:rsid w:val="00822B92"/>
    <w:rsid w:val="0082309B"/>
    <w:rsid w:val="00825530"/>
    <w:rsid w:val="00825981"/>
    <w:rsid w:val="008265F4"/>
    <w:rsid w:val="0082667B"/>
    <w:rsid w:val="00834FFF"/>
    <w:rsid w:val="008358BC"/>
    <w:rsid w:val="00840675"/>
    <w:rsid w:val="00840ABF"/>
    <w:rsid w:val="00844626"/>
    <w:rsid w:val="00845365"/>
    <w:rsid w:val="00845498"/>
    <w:rsid w:val="00845EAC"/>
    <w:rsid w:val="00845EE1"/>
    <w:rsid w:val="00847359"/>
    <w:rsid w:val="00850621"/>
    <w:rsid w:val="00852358"/>
    <w:rsid w:val="0085335D"/>
    <w:rsid w:val="00854115"/>
    <w:rsid w:val="00855CF1"/>
    <w:rsid w:val="008564E6"/>
    <w:rsid w:val="008567EA"/>
    <w:rsid w:val="00856BF3"/>
    <w:rsid w:val="00856F44"/>
    <w:rsid w:val="00860DBC"/>
    <w:rsid w:val="00860E7D"/>
    <w:rsid w:val="008639BE"/>
    <w:rsid w:val="00863D97"/>
    <w:rsid w:val="00864197"/>
    <w:rsid w:val="0086462A"/>
    <w:rsid w:val="00864E69"/>
    <w:rsid w:val="0086542F"/>
    <w:rsid w:val="00865C95"/>
    <w:rsid w:val="00865DAB"/>
    <w:rsid w:val="008664DB"/>
    <w:rsid w:val="00870DB1"/>
    <w:rsid w:val="00872FC3"/>
    <w:rsid w:val="00873147"/>
    <w:rsid w:val="00873262"/>
    <w:rsid w:val="00874B03"/>
    <w:rsid w:val="008751C8"/>
    <w:rsid w:val="008801F0"/>
    <w:rsid w:val="00881120"/>
    <w:rsid w:val="008813B1"/>
    <w:rsid w:val="00881F22"/>
    <w:rsid w:val="008829A5"/>
    <w:rsid w:val="0088424A"/>
    <w:rsid w:val="0088448C"/>
    <w:rsid w:val="008849C6"/>
    <w:rsid w:val="00884E70"/>
    <w:rsid w:val="00886675"/>
    <w:rsid w:val="0088773B"/>
    <w:rsid w:val="008904D7"/>
    <w:rsid w:val="00890791"/>
    <w:rsid w:val="0089170A"/>
    <w:rsid w:val="008938FF"/>
    <w:rsid w:val="00893C27"/>
    <w:rsid w:val="00895463"/>
    <w:rsid w:val="008966A6"/>
    <w:rsid w:val="00896855"/>
    <w:rsid w:val="008976DB"/>
    <w:rsid w:val="008A06BD"/>
    <w:rsid w:val="008A0E5F"/>
    <w:rsid w:val="008A0FD6"/>
    <w:rsid w:val="008A3B1B"/>
    <w:rsid w:val="008A3DB3"/>
    <w:rsid w:val="008A4593"/>
    <w:rsid w:val="008A4C45"/>
    <w:rsid w:val="008A6D40"/>
    <w:rsid w:val="008B0058"/>
    <w:rsid w:val="008B018F"/>
    <w:rsid w:val="008B214E"/>
    <w:rsid w:val="008B2B5A"/>
    <w:rsid w:val="008B435C"/>
    <w:rsid w:val="008B52D6"/>
    <w:rsid w:val="008B5408"/>
    <w:rsid w:val="008B54A2"/>
    <w:rsid w:val="008B6195"/>
    <w:rsid w:val="008B7DC3"/>
    <w:rsid w:val="008C12CE"/>
    <w:rsid w:val="008C1A59"/>
    <w:rsid w:val="008C4A39"/>
    <w:rsid w:val="008C5EA4"/>
    <w:rsid w:val="008C6141"/>
    <w:rsid w:val="008C6B71"/>
    <w:rsid w:val="008D0419"/>
    <w:rsid w:val="008D1283"/>
    <w:rsid w:val="008D1CE9"/>
    <w:rsid w:val="008D3CE1"/>
    <w:rsid w:val="008D51CF"/>
    <w:rsid w:val="008E03D6"/>
    <w:rsid w:val="008E174C"/>
    <w:rsid w:val="008E1777"/>
    <w:rsid w:val="008E2944"/>
    <w:rsid w:val="008E2BD3"/>
    <w:rsid w:val="008E2C02"/>
    <w:rsid w:val="008E4D64"/>
    <w:rsid w:val="008E5EAE"/>
    <w:rsid w:val="008E5F4B"/>
    <w:rsid w:val="008E7417"/>
    <w:rsid w:val="008F0540"/>
    <w:rsid w:val="008F1465"/>
    <w:rsid w:val="008F17A5"/>
    <w:rsid w:val="008F19C3"/>
    <w:rsid w:val="008F20FF"/>
    <w:rsid w:val="008F50AA"/>
    <w:rsid w:val="008F5287"/>
    <w:rsid w:val="008F5B50"/>
    <w:rsid w:val="008F628C"/>
    <w:rsid w:val="00901511"/>
    <w:rsid w:val="00901C33"/>
    <w:rsid w:val="00902F6E"/>
    <w:rsid w:val="00903863"/>
    <w:rsid w:val="00903B3A"/>
    <w:rsid w:val="00904520"/>
    <w:rsid w:val="00905930"/>
    <w:rsid w:val="009068F0"/>
    <w:rsid w:val="00906DA3"/>
    <w:rsid w:val="009107DA"/>
    <w:rsid w:val="00910FFF"/>
    <w:rsid w:val="009127CD"/>
    <w:rsid w:val="00914336"/>
    <w:rsid w:val="00915755"/>
    <w:rsid w:val="00917EB4"/>
    <w:rsid w:val="00922118"/>
    <w:rsid w:val="00922D2C"/>
    <w:rsid w:val="009234A1"/>
    <w:rsid w:val="00924AD1"/>
    <w:rsid w:val="00924C64"/>
    <w:rsid w:val="00924E6A"/>
    <w:rsid w:val="009253F2"/>
    <w:rsid w:val="0092712D"/>
    <w:rsid w:val="0093032E"/>
    <w:rsid w:val="00930C8A"/>
    <w:rsid w:val="0093163D"/>
    <w:rsid w:val="009328C5"/>
    <w:rsid w:val="009351BC"/>
    <w:rsid w:val="00935D69"/>
    <w:rsid w:val="009369F2"/>
    <w:rsid w:val="009403D8"/>
    <w:rsid w:val="009426B6"/>
    <w:rsid w:val="009429CD"/>
    <w:rsid w:val="00943253"/>
    <w:rsid w:val="00943FBE"/>
    <w:rsid w:val="0094408B"/>
    <w:rsid w:val="00944389"/>
    <w:rsid w:val="0094598B"/>
    <w:rsid w:val="0094744C"/>
    <w:rsid w:val="00947AF7"/>
    <w:rsid w:val="00947CC6"/>
    <w:rsid w:val="0095162F"/>
    <w:rsid w:val="00951BCA"/>
    <w:rsid w:val="009529BC"/>
    <w:rsid w:val="0095385B"/>
    <w:rsid w:val="00953992"/>
    <w:rsid w:val="009539EB"/>
    <w:rsid w:val="00955052"/>
    <w:rsid w:val="0095556D"/>
    <w:rsid w:val="00957BB4"/>
    <w:rsid w:val="00960FDE"/>
    <w:rsid w:val="00961470"/>
    <w:rsid w:val="00962174"/>
    <w:rsid w:val="00962695"/>
    <w:rsid w:val="00962937"/>
    <w:rsid w:val="0096340F"/>
    <w:rsid w:val="009635A9"/>
    <w:rsid w:val="0096415F"/>
    <w:rsid w:val="00964A34"/>
    <w:rsid w:val="00964A77"/>
    <w:rsid w:val="00964CD3"/>
    <w:rsid w:val="00965DD0"/>
    <w:rsid w:val="00965F87"/>
    <w:rsid w:val="009670A1"/>
    <w:rsid w:val="009676F3"/>
    <w:rsid w:val="009678B9"/>
    <w:rsid w:val="00967BD1"/>
    <w:rsid w:val="009708F1"/>
    <w:rsid w:val="00971042"/>
    <w:rsid w:val="009712F7"/>
    <w:rsid w:val="00972A3C"/>
    <w:rsid w:val="00973D03"/>
    <w:rsid w:val="00974443"/>
    <w:rsid w:val="009748B3"/>
    <w:rsid w:val="0098062C"/>
    <w:rsid w:val="00981F1F"/>
    <w:rsid w:val="0098266A"/>
    <w:rsid w:val="00983ABA"/>
    <w:rsid w:val="00986CB9"/>
    <w:rsid w:val="00987826"/>
    <w:rsid w:val="00987867"/>
    <w:rsid w:val="0098787E"/>
    <w:rsid w:val="00987922"/>
    <w:rsid w:val="00990303"/>
    <w:rsid w:val="00992245"/>
    <w:rsid w:val="00992348"/>
    <w:rsid w:val="00993940"/>
    <w:rsid w:val="00993C18"/>
    <w:rsid w:val="0099445F"/>
    <w:rsid w:val="00996A5D"/>
    <w:rsid w:val="00997AC7"/>
    <w:rsid w:val="00997CB6"/>
    <w:rsid w:val="009A3135"/>
    <w:rsid w:val="009A4222"/>
    <w:rsid w:val="009A5B64"/>
    <w:rsid w:val="009B0691"/>
    <w:rsid w:val="009B1503"/>
    <w:rsid w:val="009B17A0"/>
    <w:rsid w:val="009B17C3"/>
    <w:rsid w:val="009B1AED"/>
    <w:rsid w:val="009B212B"/>
    <w:rsid w:val="009B220F"/>
    <w:rsid w:val="009B2881"/>
    <w:rsid w:val="009B2D53"/>
    <w:rsid w:val="009B31B5"/>
    <w:rsid w:val="009B38B4"/>
    <w:rsid w:val="009B4D38"/>
    <w:rsid w:val="009B64E3"/>
    <w:rsid w:val="009B660C"/>
    <w:rsid w:val="009B6C09"/>
    <w:rsid w:val="009B7749"/>
    <w:rsid w:val="009B784D"/>
    <w:rsid w:val="009C0BB3"/>
    <w:rsid w:val="009C1A33"/>
    <w:rsid w:val="009C2CDC"/>
    <w:rsid w:val="009C4FF2"/>
    <w:rsid w:val="009C5C36"/>
    <w:rsid w:val="009C7229"/>
    <w:rsid w:val="009C7A6B"/>
    <w:rsid w:val="009C7BEE"/>
    <w:rsid w:val="009D0468"/>
    <w:rsid w:val="009D14BA"/>
    <w:rsid w:val="009D22BF"/>
    <w:rsid w:val="009D2BBF"/>
    <w:rsid w:val="009D3DDB"/>
    <w:rsid w:val="009D3EAA"/>
    <w:rsid w:val="009D4358"/>
    <w:rsid w:val="009D4E82"/>
    <w:rsid w:val="009D5D70"/>
    <w:rsid w:val="009E05CA"/>
    <w:rsid w:val="009E4CF8"/>
    <w:rsid w:val="009E5A04"/>
    <w:rsid w:val="009E600B"/>
    <w:rsid w:val="009E649E"/>
    <w:rsid w:val="009E7F70"/>
    <w:rsid w:val="009F02DA"/>
    <w:rsid w:val="009F0864"/>
    <w:rsid w:val="009F25CB"/>
    <w:rsid w:val="009F2C9D"/>
    <w:rsid w:val="009F4247"/>
    <w:rsid w:val="009F477C"/>
    <w:rsid w:val="009F4822"/>
    <w:rsid w:val="009F49B2"/>
    <w:rsid w:val="009F49B3"/>
    <w:rsid w:val="009F73D4"/>
    <w:rsid w:val="00A00E15"/>
    <w:rsid w:val="00A05299"/>
    <w:rsid w:val="00A05966"/>
    <w:rsid w:val="00A06DBC"/>
    <w:rsid w:val="00A07D54"/>
    <w:rsid w:val="00A10E8C"/>
    <w:rsid w:val="00A12103"/>
    <w:rsid w:val="00A132FE"/>
    <w:rsid w:val="00A13AFF"/>
    <w:rsid w:val="00A14AEB"/>
    <w:rsid w:val="00A1587F"/>
    <w:rsid w:val="00A15F26"/>
    <w:rsid w:val="00A16B6D"/>
    <w:rsid w:val="00A17B6A"/>
    <w:rsid w:val="00A21637"/>
    <w:rsid w:val="00A21A22"/>
    <w:rsid w:val="00A227F3"/>
    <w:rsid w:val="00A240DB"/>
    <w:rsid w:val="00A26558"/>
    <w:rsid w:val="00A2761C"/>
    <w:rsid w:val="00A27B1F"/>
    <w:rsid w:val="00A27BDA"/>
    <w:rsid w:val="00A303CD"/>
    <w:rsid w:val="00A3524C"/>
    <w:rsid w:val="00A35D17"/>
    <w:rsid w:val="00A3615F"/>
    <w:rsid w:val="00A36A44"/>
    <w:rsid w:val="00A3799A"/>
    <w:rsid w:val="00A41117"/>
    <w:rsid w:val="00A425A7"/>
    <w:rsid w:val="00A43230"/>
    <w:rsid w:val="00A4363E"/>
    <w:rsid w:val="00A436A5"/>
    <w:rsid w:val="00A439F2"/>
    <w:rsid w:val="00A451B6"/>
    <w:rsid w:val="00A45722"/>
    <w:rsid w:val="00A45F53"/>
    <w:rsid w:val="00A469AA"/>
    <w:rsid w:val="00A51C3F"/>
    <w:rsid w:val="00A53687"/>
    <w:rsid w:val="00A53E41"/>
    <w:rsid w:val="00A54113"/>
    <w:rsid w:val="00A551F6"/>
    <w:rsid w:val="00A5721E"/>
    <w:rsid w:val="00A61333"/>
    <w:rsid w:val="00A62740"/>
    <w:rsid w:val="00A63114"/>
    <w:rsid w:val="00A642E8"/>
    <w:rsid w:val="00A648E9"/>
    <w:rsid w:val="00A64963"/>
    <w:rsid w:val="00A64D87"/>
    <w:rsid w:val="00A67700"/>
    <w:rsid w:val="00A71ADC"/>
    <w:rsid w:val="00A71DF2"/>
    <w:rsid w:val="00A721E4"/>
    <w:rsid w:val="00A723B5"/>
    <w:rsid w:val="00A72406"/>
    <w:rsid w:val="00A73575"/>
    <w:rsid w:val="00A741BD"/>
    <w:rsid w:val="00A7457A"/>
    <w:rsid w:val="00A74AFA"/>
    <w:rsid w:val="00A755BE"/>
    <w:rsid w:val="00A76D51"/>
    <w:rsid w:val="00A77069"/>
    <w:rsid w:val="00A77D83"/>
    <w:rsid w:val="00A77FFC"/>
    <w:rsid w:val="00A80051"/>
    <w:rsid w:val="00A80415"/>
    <w:rsid w:val="00A80E9E"/>
    <w:rsid w:val="00A80F51"/>
    <w:rsid w:val="00A810FA"/>
    <w:rsid w:val="00A812E2"/>
    <w:rsid w:val="00A84829"/>
    <w:rsid w:val="00A871AA"/>
    <w:rsid w:val="00A87457"/>
    <w:rsid w:val="00A87812"/>
    <w:rsid w:val="00A9029F"/>
    <w:rsid w:val="00A917DE"/>
    <w:rsid w:val="00A92607"/>
    <w:rsid w:val="00A9263F"/>
    <w:rsid w:val="00A92ED3"/>
    <w:rsid w:val="00A9301D"/>
    <w:rsid w:val="00A9309A"/>
    <w:rsid w:val="00A9326D"/>
    <w:rsid w:val="00A96D27"/>
    <w:rsid w:val="00AA112C"/>
    <w:rsid w:val="00AA4C66"/>
    <w:rsid w:val="00AA65F7"/>
    <w:rsid w:val="00AA68DF"/>
    <w:rsid w:val="00AA6AE9"/>
    <w:rsid w:val="00AB049F"/>
    <w:rsid w:val="00AB0B02"/>
    <w:rsid w:val="00AB1DA5"/>
    <w:rsid w:val="00AB1FDD"/>
    <w:rsid w:val="00AB238D"/>
    <w:rsid w:val="00AB2857"/>
    <w:rsid w:val="00AB3991"/>
    <w:rsid w:val="00AB42E3"/>
    <w:rsid w:val="00AB5054"/>
    <w:rsid w:val="00AB57FE"/>
    <w:rsid w:val="00AB5D15"/>
    <w:rsid w:val="00AB5D20"/>
    <w:rsid w:val="00AB5FF5"/>
    <w:rsid w:val="00AB670C"/>
    <w:rsid w:val="00AB683D"/>
    <w:rsid w:val="00AB7ABE"/>
    <w:rsid w:val="00AB7C18"/>
    <w:rsid w:val="00AB7E99"/>
    <w:rsid w:val="00AC0BF8"/>
    <w:rsid w:val="00AC1605"/>
    <w:rsid w:val="00AC3A0B"/>
    <w:rsid w:val="00AC4B73"/>
    <w:rsid w:val="00AC5C26"/>
    <w:rsid w:val="00AD04C8"/>
    <w:rsid w:val="00AD22A2"/>
    <w:rsid w:val="00AD22D1"/>
    <w:rsid w:val="00AD30B8"/>
    <w:rsid w:val="00AD3605"/>
    <w:rsid w:val="00AD3BDE"/>
    <w:rsid w:val="00AD55B6"/>
    <w:rsid w:val="00AD6532"/>
    <w:rsid w:val="00AD6A25"/>
    <w:rsid w:val="00AD7DB8"/>
    <w:rsid w:val="00AE0D6B"/>
    <w:rsid w:val="00AE1188"/>
    <w:rsid w:val="00AE1765"/>
    <w:rsid w:val="00AE1D9A"/>
    <w:rsid w:val="00AE252A"/>
    <w:rsid w:val="00AE2CCA"/>
    <w:rsid w:val="00AE2D02"/>
    <w:rsid w:val="00AE40B7"/>
    <w:rsid w:val="00AE4429"/>
    <w:rsid w:val="00AE5763"/>
    <w:rsid w:val="00AE60D6"/>
    <w:rsid w:val="00AE7360"/>
    <w:rsid w:val="00AE7540"/>
    <w:rsid w:val="00AE7672"/>
    <w:rsid w:val="00AE795B"/>
    <w:rsid w:val="00AE7A95"/>
    <w:rsid w:val="00AF09C2"/>
    <w:rsid w:val="00AF0F0B"/>
    <w:rsid w:val="00AF22EE"/>
    <w:rsid w:val="00AF2497"/>
    <w:rsid w:val="00AF2C8F"/>
    <w:rsid w:val="00AF401C"/>
    <w:rsid w:val="00AF43C9"/>
    <w:rsid w:val="00AF4710"/>
    <w:rsid w:val="00AF511B"/>
    <w:rsid w:val="00AF6067"/>
    <w:rsid w:val="00AF69FD"/>
    <w:rsid w:val="00AF6F30"/>
    <w:rsid w:val="00AF759B"/>
    <w:rsid w:val="00B00F58"/>
    <w:rsid w:val="00B012CD"/>
    <w:rsid w:val="00B02861"/>
    <w:rsid w:val="00B02F02"/>
    <w:rsid w:val="00B04757"/>
    <w:rsid w:val="00B049FF"/>
    <w:rsid w:val="00B04F35"/>
    <w:rsid w:val="00B142A1"/>
    <w:rsid w:val="00B15454"/>
    <w:rsid w:val="00B218A3"/>
    <w:rsid w:val="00B22242"/>
    <w:rsid w:val="00B23728"/>
    <w:rsid w:val="00B24045"/>
    <w:rsid w:val="00B2446A"/>
    <w:rsid w:val="00B2516E"/>
    <w:rsid w:val="00B268CF"/>
    <w:rsid w:val="00B27801"/>
    <w:rsid w:val="00B30066"/>
    <w:rsid w:val="00B32ADB"/>
    <w:rsid w:val="00B32B48"/>
    <w:rsid w:val="00B32FE0"/>
    <w:rsid w:val="00B338A9"/>
    <w:rsid w:val="00B35368"/>
    <w:rsid w:val="00B36602"/>
    <w:rsid w:val="00B36A55"/>
    <w:rsid w:val="00B36AEF"/>
    <w:rsid w:val="00B36B30"/>
    <w:rsid w:val="00B37535"/>
    <w:rsid w:val="00B406A4"/>
    <w:rsid w:val="00B40FF1"/>
    <w:rsid w:val="00B431E0"/>
    <w:rsid w:val="00B4484D"/>
    <w:rsid w:val="00B451C6"/>
    <w:rsid w:val="00B451FA"/>
    <w:rsid w:val="00B45531"/>
    <w:rsid w:val="00B51D81"/>
    <w:rsid w:val="00B521C2"/>
    <w:rsid w:val="00B528DA"/>
    <w:rsid w:val="00B53A45"/>
    <w:rsid w:val="00B558C9"/>
    <w:rsid w:val="00B55946"/>
    <w:rsid w:val="00B60DD0"/>
    <w:rsid w:val="00B613BE"/>
    <w:rsid w:val="00B61983"/>
    <w:rsid w:val="00B61D41"/>
    <w:rsid w:val="00B62F17"/>
    <w:rsid w:val="00B63270"/>
    <w:rsid w:val="00B6369C"/>
    <w:rsid w:val="00B6508C"/>
    <w:rsid w:val="00B70303"/>
    <w:rsid w:val="00B70890"/>
    <w:rsid w:val="00B719A9"/>
    <w:rsid w:val="00B71DB4"/>
    <w:rsid w:val="00B72AC0"/>
    <w:rsid w:val="00B73598"/>
    <w:rsid w:val="00B73728"/>
    <w:rsid w:val="00B753C3"/>
    <w:rsid w:val="00B75CDA"/>
    <w:rsid w:val="00B7704E"/>
    <w:rsid w:val="00B77604"/>
    <w:rsid w:val="00B80BE0"/>
    <w:rsid w:val="00B83775"/>
    <w:rsid w:val="00B83CE6"/>
    <w:rsid w:val="00B84638"/>
    <w:rsid w:val="00B85304"/>
    <w:rsid w:val="00B85D81"/>
    <w:rsid w:val="00B87775"/>
    <w:rsid w:val="00B904D7"/>
    <w:rsid w:val="00B90797"/>
    <w:rsid w:val="00B92258"/>
    <w:rsid w:val="00B922F9"/>
    <w:rsid w:val="00B935CF"/>
    <w:rsid w:val="00B93D27"/>
    <w:rsid w:val="00B95D29"/>
    <w:rsid w:val="00BA0D2B"/>
    <w:rsid w:val="00BA0E56"/>
    <w:rsid w:val="00BA1399"/>
    <w:rsid w:val="00BA2693"/>
    <w:rsid w:val="00BA3E47"/>
    <w:rsid w:val="00BA498B"/>
    <w:rsid w:val="00BA5AC4"/>
    <w:rsid w:val="00BA5B52"/>
    <w:rsid w:val="00BB0188"/>
    <w:rsid w:val="00BB08F7"/>
    <w:rsid w:val="00BB3460"/>
    <w:rsid w:val="00BB4FD6"/>
    <w:rsid w:val="00BB5E65"/>
    <w:rsid w:val="00BB7693"/>
    <w:rsid w:val="00BB7848"/>
    <w:rsid w:val="00BB7C8F"/>
    <w:rsid w:val="00BC10F8"/>
    <w:rsid w:val="00BC3D6A"/>
    <w:rsid w:val="00BC3E94"/>
    <w:rsid w:val="00BC40B5"/>
    <w:rsid w:val="00BC4A9F"/>
    <w:rsid w:val="00BC5920"/>
    <w:rsid w:val="00BC5A01"/>
    <w:rsid w:val="00BC71A1"/>
    <w:rsid w:val="00BC7C96"/>
    <w:rsid w:val="00BD1F72"/>
    <w:rsid w:val="00BD2089"/>
    <w:rsid w:val="00BD2463"/>
    <w:rsid w:val="00BD24FC"/>
    <w:rsid w:val="00BD2713"/>
    <w:rsid w:val="00BD2CC9"/>
    <w:rsid w:val="00BD30D4"/>
    <w:rsid w:val="00BD31B7"/>
    <w:rsid w:val="00BD3E1A"/>
    <w:rsid w:val="00BD6111"/>
    <w:rsid w:val="00BD6B41"/>
    <w:rsid w:val="00BD6C90"/>
    <w:rsid w:val="00BD7B90"/>
    <w:rsid w:val="00BE0399"/>
    <w:rsid w:val="00BE24E6"/>
    <w:rsid w:val="00BE2D12"/>
    <w:rsid w:val="00BE2EC6"/>
    <w:rsid w:val="00BE3DFB"/>
    <w:rsid w:val="00BF0430"/>
    <w:rsid w:val="00BF16BB"/>
    <w:rsid w:val="00BF1DA7"/>
    <w:rsid w:val="00BF3B0D"/>
    <w:rsid w:val="00BF441F"/>
    <w:rsid w:val="00BF4CF5"/>
    <w:rsid w:val="00BF51FB"/>
    <w:rsid w:val="00BF6201"/>
    <w:rsid w:val="00BF6610"/>
    <w:rsid w:val="00BF67BA"/>
    <w:rsid w:val="00BF6EA7"/>
    <w:rsid w:val="00C00C85"/>
    <w:rsid w:val="00C01B6B"/>
    <w:rsid w:val="00C02DE2"/>
    <w:rsid w:val="00C04C09"/>
    <w:rsid w:val="00C0520C"/>
    <w:rsid w:val="00C055BA"/>
    <w:rsid w:val="00C06673"/>
    <w:rsid w:val="00C07330"/>
    <w:rsid w:val="00C07376"/>
    <w:rsid w:val="00C12056"/>
    <w:rsid w:val="00C12B81"/>
    <w:rsid w:val="00C14CE0"/>
    <w:rsid w:val="00C160BF"/>
    <w:rsid w:val="00C16E37"/>
    <w:rsid w:val="00C17C49"/>
    <w:rsid w:val="00C20738"/>
    <w:rsid w:val="00C213F5"/>
    <w:rsid w:val="00C214B2"/>
    <w:rsid w:val="00C217EA"/>
    <w:rsid w:val="00C218B5"/>
    <w:rsid w:val="00C22710"/>
    <w:rsid w:val="00C23EEF"/>
    <w:rsid w:val="00C24688"/>
    <w:rsid w:val="00C25E0B"/>
    <w:rsid w:val="00C269AE"/>
    <w:rsid w:val="00C30DB5"/>
    <w:rsid w:val="00C315E9"/>
    <w:rsid w:val="00C31E33"/>
    <w:rsid w:val="00C32A39"/>
    <w:rsid w:val="00C32BFE"/>
    <w:rsid w:val="00C32C73"/>
    <w:rsid w:val="00C332CF"/>
    <w:rsid w:val="00C33A7F"/>
    <w:rsid w:val="00C33EF2"/>
    <w:rsid w:val="00C33F06"/>
    <w:rsid w:val="00C34612"/>
    <w:rsid w:val="00C37BE8"/>
    <w:rsid w:val="00C40CAE"/>
    <w:rsid w:val="00C40DB3"/>
    <w:rsid w:val="00C4198E"/>
    <w:rsid w:val="00C41B9F"/>
    <w:rsid w:val="00C42732"/>
    <w:rsid w:val="00C449FA"/>
    <w:rsid w:val="00C45D42"/>
    <w:rsid w:val="00C47435"/>
    <w:rsid w:val="00C47A36"/>
    <w:rsid w:val="00C47AFF"/>
    <w:rsid w:val="00C5028A"/>
    <w:rsid w:val="00C50EF8"/>
    <w:rsid w:val="00C521F1"/>
    <w:rsid w:val="00C52489"/>
    <w:rsid w:val="00C5317F"/>
    <w:rsid w:val="00C53213"/>
    <w:rsid w:val="00C53D7A"/>
    <w:rsid w:val="00C560B3"/>
    <w:rsid w:val="00C561AF"/>
    <w:rsid w:val="00C5630C"/>
    <w:rsid w:val="00C56584"/>
    <w:rsid w:val="00C56CF9"/>
    <w:rsid w:val="00C57EF4"/>
    <w:rsid w:val="00C623FB"/>
    <w:rsid w:val="00C62ACF"/>
    <w:rsid w:val="00C62E16"/>
    <w:rsid w:val="00C63B4C"/>
    <w:rsid w:val="00C64763"/>
    <w:rsid w:val="00C6675F"/>
    <w:rsid w:val="00C678BB"/>
    <w:rsid w:val="00C70B5B"/>
    <w:rsid w:val="00C7245D"/>
    <w:rsid w:val="00C73D52"/>
    <w:rsid w:val="00C74C11"/>
    <w:rsid w:val="00C75041"/>
    <w:rsid w:val="00C754AF"/>
    <w:rsid w:val="00C758FC"/>
    <w:rsid w:val="00C768E1"/>
    <w:rsid w:val="00C76A13"/>
    <w:rsid w:val="00C80BFC"/>
    <w:rsid w:val="00C8160A"/>
    <w:rsid w:val="00C83B9F"/>
    <w:rsid w:val="00C87937"/>
    <w:rsid w:val="00C87964"/>
    <w:rsid w:val="00C87C1C"/>
    <w:rsid w:val="00C9011E"/>
    <w:rsid w:val="00C905D5"/>
    <w:rsid w:val="00C9151A"/>
    <w:rsid w:val="00C91C06"/>
    <w:rsid w:val="00C92118"/>
    <w:rsid w:val="00C921C7"/>
    <w:rsid w:val="00C92C3F"/>
    <w:rsid w:val="00C93ACE"/>
    <w:rsid w:val="00C93BAD"/>
    <w:rsid w:val="00C944EA"/>
    <w:rsid w:val="00C94DCD"/>
    <w:rsid w:val="00C95160"/>
    <w:rsid w:val="00CA0664"/>
    <w:rsid w:val="00CA0FAA"/>
    <w:rsid w:val="00CA1896"/>
    <w:rsid w:val="00CA1911"/>
    <w:rsid w:val="00CA313E"/>
    <w:rsid w:val="00CA325C"/>
    <w:rsid w:val="00CA3294"/>
    <w:rsid w:val="00CA4103"/>
    <w:rsid w:val="00CA6A27"/>
    <w:rsid w:val="00CA6F6B"/>
    <w:rsid w:val="00CB03BB"/>
    <w:rsid w:val="00CB1539"/>
    <w:rsid w:val="00CB2C8E"/>
    <w:rsid w:val="00CB2FBC"/>
    <w:rsid w:val="00CB4B83"/>
    <w:rsid w:val="00CB5585"/>
    <w:rsid w:val="00CB5D22"/>
    <w:rsid w:val="00CB6264"/>
    <w:rsid w:val="00CB6F7F"/>
    <w:rsid w:val="00CB7A8B"/>
    <w:rsid w:val="00CC1C5C"/>
    <w:rsid w:val="00CC3891"/>
    <w:rsid w:val="00CC56D7"/>
    <w:rsid w:val="00CC59AA"/>
    <w:rsid w:val="00CC63DC"/>
    <w:rsid w:val="00CC6D64"/>
    <w:rsid w:val="00CC73B0"/>
    <w:rsid w:val="00CC780F"/>
    <w:rsid w:val="00CD0652"/>
    <w:rsid w:val="00CD23BF"/>
    <w:rsid w:val="00CD25E9"/>
    <w:rsid w:val="00CD4235"/>
    <w:rsid w:val="00CD4600"/>
    <w:rsid w:val="00CD52F3"/>
    <w:rsid w:val="00CD5840"/>
    <w:rsid w:val="00CD592D"/>
    <w:rsid w:val="00CD72B2"/>
    <w:rsid w:val="00CD745D"/>
    <w:rsid w:val="00CD7CF9"/>
    <w:rsid w:val="00CE1A30"/>
    <w:rsid w:val="00CE2DF5"/>
    <w:rsid w:val="00CE5319"/>
    <w:rsid w:val="00CE6DDE"/>
    <w:rsid w:val="00CE7D45"/>
    <w:rsid w:val="00CE7F07"/>
    <w:rsid w:val="00CF01C0"/>
    <w:rsid w:val="00CF093A"/>
    <w:rsid w:val="00CF2E32"/>
    <w:rsid w:val="00CF4110"/>
    <w:rsid w:val="00CF494F"/>
    <w:rsid w:val="00CF5529"/>
    <w:rsid w:val="00CF7E60"/>
    <w:rsid w:val="00D01AC5"/>
    <w:rsid w:val="00D0228C"/>
    <w:rsid w:val="00D024E6"/>
    <w:rsid w:val="00D034DC"/>
    <w:rsid w:val="00D03708"/>
    <w:rsid w:val="00D039AD"/>
    <w:rsid w:val="00D04329"/>
    <w:rsid w:val="00D04706"/>
    <w:rsid w:val="00D051A5"/>
    <w:rsid w:val="00D05386"/>
    <w:rsid w:val="00D0606E"/>
    <w:rsid w:val="00D07B45"/>
    <w:rsid w:val="00D1133E"/>
    <w:rsid w:val="00D11D35"/>
    <w:rsid w:val="00D11E1D"/>
    <w:rsid w:val="00D133FF"/>
    <w:rsid w:val="00D13EC3"/>
    <w:rsid w:val="00D1488D"/>
    <w:rsid w:val="00D14E8C"/>
    <w:rsid w:val="00D165C6"/>
    <w:rsid w:val="00D16EF6"/>
    <w:rsid w:val="00D1743F"/>
    <w:rsid w:val="00D17A70"/>
    <w:rsid w:val="00D17C03"/>
    <w:rsid w:val="00D22794"/>
    <w:rsid w:val="00D23851"/>
    <w:rsid w:val="00D24825"/>
    <w:rsid w:val="00D24B1C"/>
    <w:rsid w:val="00D24C7B"/>
    <w:rsid w:val="00D25043"/>
    <w:rsid w:val="00D25C1C"/>
    <w:rsid w:val="00D26556"/>
    <w:rsid w:val="00D26587"/>
    <w:rsid w:val="00D31898"/>
    <w:rsid w:val="00D328FD"/>
    <w:rsid w:val="00D3393E"/>
    <w:rsid w:val="00D349A9"/>
    <w:rsid w:val="00D3527B"/>
    <w:rsid w:val="00D358E9"/>
    <w:rsid w:val="00D35D71"/>
    <w:rsid w:val="00D364BD"/>
    <w:rsid w:val="00D36FE8"/>
    <w:rsid w:val="00D3732B"/>
    <w:rsid w:val="00D424A9"/>
    <w:rsid w:val="00D42ABE"/>
    <w:rsid w:val="00D43D16"/>
    <w:rsid w:val="00D44062"/>
    <w:rsid w:val="00D47530"/>
    <w:rsid w:val="00D47896"/>
    <w:rsid w:val="00D5059C"/>
    <w:rsid w:val="00D52B48"/>
    <w:rsid w:val="00D5455B"/>
    <w:rsid w:val="00D5531E"/>
    <w:rsid w:val="00D567ED"/>
    <w:rsid w:val="00D57114"/>
    <w:rsid w:val="00D5716F"/>
    <w:rsid w:val="00D579E6"/>
    <w:rsid w:val="00D57BE4"/>
    <w:rsid w:val="00D57C5E"/>
    <w:rsid w:val="00D61279"/>
    <w:rsid w:val="00D62158"/>
    <w:rsid w:val="00D62620"/>
    <w:rsid w:val="00D638A0"/>
    <w:rsid w:val="00D63ECA"/>
    <w:rsid w:val="00D6620E"/>
    <w:rsid w:val="00D72853"/>
    <w:rsid w:val="00D72E5A"/>
    <w:rsid w:val="00D73099"/>
    <w:rsid w:val="00D738CD"/>
    <w:rsid w:val="00D74E07"/>
    <w:rsid w:val="00D75269"/>
    <w:rsid w:val="00D75366"/>
    <w:rsid w:val="00D76EC8"/>
    <w:rsid w:val="00D7712F"/>
    <w:rsid w:val="00D77525"/>
    <w:rsid w:val="00D77BFD"/>
    <w:rsid w:val="00D81321"/>
    <w:rsid w:val="00D82EA4"/>
    <w:rsid w:val="00D843D9"/>
    <w:rsid w:val="00D85208"/>
    <w:rsid w:val="00D854F2"/>
    <w:rsid w:val="00D85F40"/>
    <w:rsid w:val="00D860C8"/>
    <w:rsid w:val="00D86F96"/>
    <w:rsid w:val="00D8713C"/>
    <w:rsid w:val="00D87B39"/>
    <w:rsid w:val="00D90A09"/>
    <w:rsid w:val="00D913C2"/>
    <w:rsid w:val="00D91676"/>
    <w:rsid w:val="00D91905"/>
    <w:rsid w:val="00D9361C"/>
    <w:rsid w:val="00D93784"/>
    <w:rsid w:val="00D939C8"/>
    <w:rsid w:val="00D93D80"/>
    <w:rsid w:val="00D93FE7"/>
    <w:rsid w:val="00D94A85"/>
    <w:rsid w:val="00D94FDA"/>
    <w:rsid w:val="00D964E5"/>
    <w:rsid w:val="00D9755D"/>
    <w:rsid w:val="00DA028D"/>
    <w:rsid w:val="00DA124B"/>
    <w:rsid w:val="00DA28F1"/>
    <w:rsid w:val="00DA2D36"/>
    <w:rsid w:val="00DA3022"/>
    <w:rsid w:val="00DA323E"/>
    <w:rsid w:val="00DA33B7"/>
    <w:rsid w:val="00DA36AA"/>
    <w:rsid w:val="00DA6A5B"/>
    <w:rsid w:val="00DA799F"/>
    <w:rsid w:val="00DB0137"/>
    <w:rsid w:val="00DB1773"/>
    <w:rsid w:val="00DB1913"/>
    <w:rsid w:val="00DB1E38"/>
    <w:rsid w:val="00DB2C69"/>
    <w:rsid w:val="00DB4EDC"/>
    <w:rsid w:val="00DB5645"/>
    <w:rsid w:val="00DB5B8D"/>
    <w:rsid w:val="00DB634A"/>
    <w:rsid w:val="00DC0858"/>
    <w:rsid w:val="00DC0DC7"/>
    <w:rsid w:val="00DC173E"/>
    <w:rsid w:val="00DC23BE"/>
    <w:rsid w:val="00DC54CA"/>
    <w:rsid w:val="00DC5D26"/>
    <w:rsid w:val="00DC7C5C"/>
    <w:rsid w:val="00DD143A"/>
    <w:rsid w:val="00DD2AB1"/>
    <w:rsid w:val="00DD348D"/>
    <w:rsid w:val="00DD4039"/>
    <w:rsid w:val="00DD5B63"/>
    <w:rsid w:val="00DD6844"/>
    <w:rsid w:val="00DD764C"/>
    <w:rsid w:val="00DE0C54"/>
    <w:rsid w:val="00DE112F"/>
    <w:rsid w:val="00DE23D5"/>
    <w:rsid w:val="00DE3BC6"/>
    <w:rsid w:val="00DE572A"/>
    <w:rsid w:val="00DE6C1A"/>
    <w:rsid w:val="00DE7D9F"/>
    <w:rsid w:val="00DF0CD7"/>
    <w:rsid w:val="00DF0F7F"/>
    <w:rsid w:val="00DF352A"/>
    <w:rsid w:val="00DF389C"/>
    <w:rsid w:val="00DF38A5"/>
    <w:rsid w:val="00DF43B5"/>
    <w:rsid w:val="00DF5F91"/>
    <w:rsid w:val="00DF7910"/>
    <w:rsid w:val="00E0006F"/>
    <w:rsid w:val="00E01983"/>
    <w:rsid w:val="00E01F16"/>
    <w:rsid w:val="00E03336"/>
    <w:rsid w:val="00E0475B"/>
    <w:rsid w:val="00E04A21"/>
    <w:rsid w:val="00E04EC5"/>
    <w:rsid w:val="00E05374"/>
    <w:rsid w:val="00E05BC6"/>
    <w:rsid w:val="00E05CC0"/>
    <w:rsid w:val="00E06A30"/>
    <w:rsid w:val="00E07292"/>
    <w:rsid w:val="00E10374"/>
    <w:rsid w:val="00E1342E"/>
    <w:rsid w:val="00E13941"/>
    <w:rsid w:val="00E13C7A"/>
    <w:rsid w:val="00E13F3E"/>
    <w:rsid w:val="00E141A8"/>
    <w:rsid w:val="00E146DD"/>
    <w:rsid w:val="00E14C21"/>
    <w:rsid w:val="00E14C48"/>
    <w:rsid w:val="00E15BFB"/>
    <w:rsid w:val="00E166F9"/>
    <w:rsid w:val="00E17792"/>
    <w:rsid w:val="00E20722"/>
    <w:rsid w:val="00E20FA0"/>
    <w:rsid w:val="00E2193A"/>
    <w:rsid w:val="00E231F3"/>
    <w:rsid w:val="00E233B6"/>
    <w:rsid w:val="00E233D1"/>
    <w:rsid w:val="00E239E9"/>
    <w:rsid w:val="00E246BA"/>
    <w:rsid w:val="00E247C6"/>
    <w:rsid w:val="00E25DD7"/>
    <w:rsid w:val="00E30013"/>
    <w:rsid w:val="00E3013A"/>
    <w:rsid w:val="00E30B0D"/>
    <w:rsid w:val="00E30B10"/>
    <w:rsid w:val="00E30E84"/>
    <w:rsid w:val="00E33D38"/>
    <w:rsid w:val="00E34376"/>
    <w:rsid w:val="00E34B4A"/>
    <w:rsid w:val="00E34F41"/>
    <w:rsid w:val="00E35AC6"/>
    <w:rsid w:val="00E35BFF"/>
    <w:rsid w:val="00E368CC"/>
    <w:rsid w:val="00E37B25"/>
    <w:rsid w:val="00E4007A"/>
    <w:rsid w:val="00E40332"/>
    <w:rsid w:val="00E41C6F"/>
    <w:rsid w:val="00E41D14"/>
    <w:rsid w:val="00E43C6F"/>
    <w:rsid w:val="00E43D1F"/>
    <w:rsid w:val="00E44B0A"/>
    <w:rsid w:val="00E44CA2"/>
    <w:rsid w:val="00E456E2"/>
    <w:rsid w:val="00E465DC"/>
    <w:rsid w:val="00E518AD"/>
    <w:rsid w:val="00E51DAF"/>
    <w:rsid w:val="00E51E9A"/>
    <w:rsid w:val="00E54560"/>
    <w:rsid w:val="00E549C6"/>
    <w:rsid w:val="00E555FA"/>
    <w:rsid w:val="00E55611"/>
    <w:rsid w:val="00E56AD7"/>
    <w:rsid w:val="00E5731A"/>
    <w:rsid w:val="00E57771"/>
    <w:rsid w:val="00E57812"/>
    <w:rsid w:val="00E63C1C"/>
    <w:rsid w:val="00E64F7F"/>
    <w:rsid w:val="00E65182"/>
    <w:rsid w:val="00E657F6"/>
    <w:rsid w:val="00E65D4C"/>
    <w:rsid w:val="00E670CB"/>
    <w:rsid w:val="00E67298"/>
    <w:rsid w:val="00E6793A"/>
    <w:rsid w:val="00E703C6"/>
    <w:rsid w:val="00E72310"/>
    <w:rsid w:val="00E7349D"/>
    <w:rsid w:val="00E74B1F"/>
    <w:rsid w:val="00E75021"/>
    <w:rsid w:val="00E75160"/>
    <w:rsid w:val="00E752C5"/>
    <w:rsid w:val="00E7666B"/>
    <w:rsid w:val="00E7741D"/>
    <w:rsid w:val="00E80B5E"/>
    <w:rsid w:val="00E80F4D"/>
    <w:rsid w:val="00E80FF4"/>
    <w:rsid w:val="00E8132A"/>
    <w:rsid w:val="00E83C0B"/>
    <w:rsid w:val="00E8583E"/>
    <w:rsid w:val="00E860FA"/>
    <w:rsid w:val="00E91E2B"/>
    <w:rsid w:val="00E92420"/>
    <w:rsid w:val="00E968B0"/>
    <w:rsid w:val="00EA0616"/>
    <w:rsid w:val="00EA2BE1"/>
    <w:rsid w:val="00EA3382"/>
    <w:rsid w:val="00EA33CA"/>
    <w:rsid w:val="00EA3AB6"/>
    <w:rsid w:val="00EA3E8F"/>
    <w:rsid w:val="00EA4408"/>
    <w:rsid w:val="00EA47D7"/>
    <w:rsid w:val="00EA4ACF"/>
    <w:rsid w:val="00EA579B"/>
    <w:rsid w:val="00EA57FB"/>
    <w:rsid w:val="00EA663B"/>
    <w:rsid w:val="00EA78B3"/>
    <w:rsid w:val="00EB0383"/>
    <w:rsid w:val="00EB0E8E"/>
    <w:rsid w:val="00EB498A"/>
    <w:rsid w:val="00EB52CA"/>
    <w:rsid w:val="00EB5EA8"/>
    <w:rsid w:val="00EB5FB7"/>
    <w:rsid w:val="00EB649E"/>
    <w:rsid w:val="00EB6C15"/>
    <w:rsid w:val="00EC0DA7"/>
    <w:rsid w:val="00EC1272"/>
    <w:rsid w:val="00EC4A05"/>
    <w:rsid w:val="00EC4EE1"/>
    <w:rsid w:val="00EC54C0"/>
    <w:rsid w:val="00EC5FB0"/>
    <w:rsid w:val="00EC62C8"/>
    <w:rsid w:val="00EC6B6A"/>
    <w:rsid w:val="00ED0728"/>
    <w:rsid w:val="00ED190D"/>
    <w:rsid w:val="00ED284C"/>
    <w:rsid w:val="00ED29BA"/>
    <w:rsid w:val="00ED2E2E"/>
    <w:rsid w:val="00ED45C5"/>
    <w:rsid w:val="00ED4FF9"/>
    <w:rsid w:val="00ED51A4"/>
    <w:rsid w:val="00ED6CA4"/>
    <w:rsid w:val="00ED722D"/>
    <w:rsid w:val="00EE33E2"/>
    <w:rsid w:val="00EE33F8"/>
    <w:rsid w:val="00EE34AA"/>
    <w:rsid w:val="00EE3B8F"/>
    <w:rsid w:val="00EE41BD"/>
    <w:rsid w:val="00EE55DC"/>
    <w:rsid w:val="00EE62F7"/>
    <w:rsid w:val="00EE6A1E"/>
    <w:rsid w:val="00EE71D9"/>
    <w:rsid w:val="00EE791A"/>
    <w:rsid w:val="00EE7D76"/>
    <w:rsid w:val="00EF226A"/>
    <w:rsid w:val="00EF3D70"/>
    <w:rsid w:val="00EF4202"/>
    <w:rsid w:val="00EF436B"/>
    <w:rsid w:val="00EF5E49"/>
    <w:rsid w:val="00EF7F22"/>
    <w:rsid w:val="00F00753"/>
    <w:rsid w:val="00F00934"/>
    <w:rsid w:val="00F00C09"/>
    <w:rsid w:val="00F031ED"/>
    <w:rsid w:val="00F05596"/>
    <w:rsid w:val="00F05732"/>
    <w:rsid w:val="00F06C5F"/>
    <w:rsid w:val="00F07C63"/>
    <w:rsid w:val="00F10CDE"/>
    <w:rsid w:val="00F11653"/>
    <w:rsid w:val="00F117CA"/>
    <w:rsid w:val="00F119DA"/>
    <w:rsid w:val="00F12325"/>
    <w:rsid w:val="00F1245A"/>
    <w:rsid w:val="00F12810"/>
    <w:rsid w:val="00F12CFE"/>
    <w:rsid w:val="00F1413E"/>
    <w:rsid w:val="00F14B58"/>
    <w:rsid w:val="00F1546B"/>
    <w:rsid w:val="00F154EF"/>
    <w:rsid w:val="00F15949"/>
    <w:rsid w:val="00F15C30"/>
    <w:rsid w:val="00F1604E"/>
    <w:rsid w:val="00F16A9C"/>
    <w:rsid w:val="00F231A2"/>
    <w:rsid w:val="00F258A9"/>
    <w:rsid w:val="00F25EDB"/>
    <w:rsid w:val="00F26B4F"/>
    <w:rsid w:val="00F27651"/>
    <w:rsid w:val="00F27BF9"/>
    <w:rsid w:val="00F30418"/>
    <w:rsid w:val="00F3202A"/>
    <w:rsid w:val="00F32D97"/>
    <w:rsid w:val="00F35DC2"/>
    <w:rsid w:val="00F36DE4"/>
    <w:rsid w:val="00F40037"/>
    <w:rsid w:val="00F402B9"/>
    <w:rsid w:val="00F41B19"/>
    <w:rsid w:val="00F42759"/>
    <w:rsid w:val="00F435BF"/>
    <w:rsid w:val="00F452FB"/>
    <w:rsid w:val="00F453A5"/>
    <w:rsid w:val="00F4596C"/>
    <w:rsid w:val="00F45B1A"/>
    <w:rsid w:val="00F46EA6"/>
    <w:rsid w:val="00F479AC"/>
    <w:rsid w:val="00F47F29"/>
    <w:rsid w:val="00F503B1"/>
    <w:rsid w:val="00F50816"/>
    <w:rsid w:val="00F53199"/>
    <w:rsid w:val="00F53C30"/>
    <w:rsid w:val="00F543EF"/>
    <w:rsid w:val="00F60D68"/>
    <w:rsid w:val="00F632D7"/>
    <w:rsid w:val="00F6390C"/>
    <w:rsid w:val="00F644EC"/>
    <w:rsid w:val="00F64D89"/>
    <w:rsid w:val="00F650A3"/>
    <w:rsid w:val="00F659B7"/>
    <w:rsid w:val="00F659CE"/>
    <w:rsid w:val="00F67AEB"/>
    <w:rsid w:val="00F71141"/>
    <w:rsid w:val="00F713DD"/>
    <w:rsid w:val="00F71494"/>
    <w:rsid w:val="00F71894"/>
    <w:rsid w:val="00F736D4"/>
    <w:rsid w:val="00F741D1"/>
    <w:rsid w:val="00F757C1"/>
    <w:rsid w:val="00F75C55"/>
    <w:rsid w:val="00F75EB2"/>
    <w:rsid w:val="00F77439"/>
    <w:rsid w:val="00F8146F"/>
    <w:rsid w:val="00F81832"/>
    <w:rsid w:val="00F81AD1"/>
    <w:rsid w:val="00F83096"/>
    <w:rsid w:val="00F85A85"/>
    <w:rsid w:val="00F902DA"/>
    <w:rsid w:val="00F9068A"/>
    <w:rsid w:val="00F9098F"/>
    <w:rsid w:val="00F91C57"/>
    <w:rsid w:val="00F943E0"/>
    <w:rsid w:val="00F950E6"/>
    <w:rsid w:val="00F9656A"/>
    <w:rsid w:val="00F969B5"/>
    <w:rsid w:val="00F9707E"/>
    <w:rsid w:val="00F97EE2"/>
    <w:rsid w:val="00FA43C5"/>
    <w:rsid w:val="00FA5665"/>
    <w:rsid w:val="00FA5834"/>
    <w:rsid w:val="00FA6769"/>
    <w:rsid w:val="00FB0320"/>
    <w:rsid w:val="00FB0C79"/>
    <w:rsid w:val="00FB14FE"/>
    <w:rsid w:val="00FB1898"/>
    <w:rsid w:val="00FB2ED7"/>
    <w:rsid w:val="00FB374D"/>
    <w:rsid w:val="00FB4C36"/>
    <w:rsid w:val="00FB5F1F"/>
    <w:rsid w:val="00FB6EF9"/>
    <w:rsid w:val="00FB7D16"/>
    <w:rsid w:val="00FC009D"/>
    <w:rsid w:val="00FC03E7"/>
    <w:rsid w:val="00FC05F4"/>
    <w:rsid w:val="00FC1EDD"/>
    <w:rsid w:val="00FC263E"/>
    <w:rsid w:val="00FC2AD9"/>
    <w:rsid w:val="00FC3079"/>
    <w:rsid w:val="00FC51A3"/>
    <w:rsid w:val="00FC6B9B"/>
    <w:rsid w:val="00FC6DAC"/>
    <w:rsid w:val="00FC7910"/>
    <w:rsid w:val="00FD01B5"/>
    <w:rsid w:val="00FD044D"/>
    <w:rsid w:val="00FD0699"/>
    <w:rsid w:val="00FD0E21"/>
    <w:rsid w:val="00FD0FD3"/>
    <w:rsid w:val="00FD1380"/>
    <w:rsid w:val="00FD1AFB"/>
    <w:rsid w:val="00FD1B38"/>
    <w:rsid w:val="00FD1F77"/>
    <w:rsid w:val="00FD3615"/>
    <w:rsid w:val="00FD3F95"/>
    <w:rsid w:val="00FD4D99"/>
    <w:rsid w:val="00FD52D0"/>
    <w:rsid w:val="00FD6A92"/>
    <w:rsid w:val="00FD6B1F"/>
    <w:rsid w:val="00FD72FD"/>
    <w:rsid w:val="00FD7D82"/>
    <w:rsid w:val="00FE16FF"/>
    <w:rsid w:val="00FE3C30"/>
    <w:rsid w:val="00FE402C"/>
    <w:rsid w:val="00FE42FD"/>
    <w:rsid w:val="00FE49C5"/>
    <w:rsid w:val="00FE4C75"/>
    <w:rsid w:val="00FE65A2"/>
    <w:rsid w:val="00FE77EC"/>
    <w:rsid w:val="00FF06E6"/>
    <w:rsid w:val="00FF2AAB"/>
    <w:rsid w:val="00FF5385"/>
    <w:rsid w:val="00FF60DC"/>
    <w:rsid w:val="00FF6397"/>
    <w:rsid w:val="00FF63D7"/>
    <w:rsid w:val="00FF6DD2"/>
    <w:rsid w:val="00FF6E21"/>
    <w:rsid w:val="00FF6F65"/>
    <w:rsid w:val="021E1FFC"/>
    <w:rsid w:val="03417BBA"/>
    <w:rsid w:val="066EF2D4"/>
    <w:rsid w:val="0B10BCC3"/>
    <w:rsid w:val="0F7773C8"/>
    <w:rsid w:val="0FFA046D"/>
    <w:rsid w:val="13C5E6A5"/>
    <w:rsid w:val="144A13BA"/>
    <w:rsid w:val="148D10BD"/>
    <w:rsid w:val="178DF6E2"/>
    <w:rsid w:val="17CA5092"/>
    <w:rsid w:val="17CC6993"/>
    <w:rsid w:val="19EC27F2"/>
    <w:rsid w:val="1C2097CD"/>
    <w:rsid w:val="21A0DCB6"/>
    <w:rsid w:val="21DF3D72"/>
    <w:rsid w:val="2311F58C"/>
    <w:rsid w:val="23C6531E"/>
    <w:rsid w:val="2646F26E"/>
    <w:rsid w:val="268E47A6"/>
    <w:rsid w:val="26DAE9B2"/>
    <w:rsid w:val="27E2C2CF"/>
    <w:rsid w:val="291F2906"/>
    <w:rsid w:val="29D2E1A5"/>
    <w:rsid w:val="2A7F86B7"/>
    <w:rsid w:val="2EEC8464"/>
    <w:rsid w:val="3090F194"/>
    <w:rsid w:val="30F16384"/>
    <w:rsid w:val="3152EB84"/>
    <w:rsid w:val="31BBF8AE"/>
    <w:rsid w:val="3207BF46"/>
    <w:rsid w:val="348C4403"/>
    <w:rsid w:val="3C9023B5"/>
    <w:rsid w:val="3E0C107C"/>
    <w:rsid w:val="3F2A3858"/>
    <w:rsid w:val="441633D6"/>
    <w:rsid w:val="46C8B0EC"/>
    <w:rsid w:val="48CBA5E9"/>
    <w:rsid w:val="4B093D96"/>
    <w:rsid w:val="4B225643"/>
    <w:rsid w:val="4D0089C0"/>
    <w:rsid w:val="4DE036CC"/>
    <w:rsid w:val="510D59FB"/>
    <w:rsid w:val="510E03D8"/>
    <w:rsid w:val="51299A2D"/>
    <w:rsid w:val="51C11809"/>
    <w:rsid w:val="530648C8"/>
    <w:rsid w:val="54EED565"/>
    <w:rsid w:val="5829B380"/>
    <w:rsid w:val="5F24B386"/>
    <w:rsid w:val="61E7766E"/>
    <w:rsid w:val="635B4A94"/>
    <w:rsid w:val="640667F9"/>
    <w:rsid w:val="67D2DB07"/>
    <w:rsid w:val="6C613151"/>
    <w:rsid w:val="6C82057C"/>
    <w:rsid w:val="726EE913"/>
    <w:rsid w:val="768481F0"/>
    <w:rsid w:val="781B0AAC"/>
    <w:rsid w:val="7F9F84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B2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B1A"/>
    <w:pPr>
      <w:spacing w:after="160" w:line="25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5B1A"/>
    <w:pPr>
      <w:ind w:left="720"/>
      <w:contextualSpacing/>
    </w:pPr>
  </w:style>
  <w:style w:type="paragraph" w:styleId="FootnoteText">
    <w:name w:val="footnote text"/>
    <w:basedOn w:val="Normal"/>
    <w:link w:val="FootnoteTextChar"/>
    <w:uiPriority w:val="99"/>
    <w:unhideWhenUsed/>
    <w:rsid w:val="00397B10"/>
    <w:pPr>
      <w:spacing w:after="0" w:line="240" w:lineRule="auto"/>
    </w:pPr>
    <w:rPr>
      <w:sz w:val="20"/>
      <w:szCs w:val="20"/>
    </w:rPr>
  </w:style>
  <w:style w:type="character" w:customStyle="1" w:styleId="FootnoteTextChar">
    <w:name w:val="Footnote Text Char"/>
    <w:link w:val="FootnoteText"/>
    <w:uiPriority w:val="99"/>
    <w:rsid w:val="00397B10"/>
    <w:rPr>
      <w:sz w:val="20"/>
      <w:szCs w:val="20"/>
    </w:rPr>
  </w:style>
  <w:style w:type="character" w:styleId="FootnoteReference">
    <w:name w:val="footnote reference"/>
    <w:uiPriority w:val="99"/>
    <w:semiHidden/>
    <w:unhideWhenUsed/>
    <w:rsid w:val="00397B10"/>
    <w:rPr>
      <w:vertAlign w:val="superscript"/>
    </w:rPr>
  </w:style>
  <w:style w:type="paragraph" w:styleId="Header">
    <w:name w:val="header"/>
    <w:basedOn w:val="Normal"/>
    <w:link w:val="HeaderChar"/>
    <w:uiPriority w:val="99"/>
    <w:unhideWhenUsed/>
    <w:rsid w:val="000A2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9EE"/>
  </w:style>
  <w:style w:type="paragraph" w:styleId="Footer">
    <w:name w:val="footer"/>
    <w:basedOn w:val="Normal"/>
    <w:link w:val="FooterChar"/>
    <w:uiPriority w:val="99"/>
    <w:unhideWhenUsed/>
    <w:rsid w:val="000A2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9EE"/>
  </w:style>
  <w:style w:type="character" w:styleId="Emphasis">
    <w:name w:val="Emphasis"/>
    <w:uiPriority w:val="20"/>
    <w:qFormat/>
    <w:rsid w:val="006E134F"/>
    <w:rPr>
      <w:rFonts w:ascii="Times New Roman" w:hAnsi="Times New Roman"/>
      <w:i/>
      <w:iCs/>
      <w:sz w:val="20"/>
    </w:rPr>
  </w:style>
  <w:style w:type="character" w:styleId="CommentReference">
    <w:name w:val="annotation reference"/>
    <w:uiPriority w:val="99"/>
    <w:semiHidden/>
    <w:unhideWhenUsed/>
    <w:rsid w:val="00FC7910"/>
    <w:rPr>
      <w:sz w:val="16"/>
      <w:szCs w:val="16"/>
    </w:rPr>
  </w:style>
  <w:style w:type="paragraph" w:styleId="CommentText">
    <w:name w:val="annotation text"/>
    <w:basedOn w:val="Normal"/>
    <w:link w:val="CommentTextChar"/>
    <w:uiPriority w:val="99"/>
    <w:unhideWhenUsed/>
    <w:rsid w:val="00FC7910"/>
    <w:rPr>
      <w:sz w:val="20"/>
      <w:szCs w:val="20"/>
    </w:rPr>
  </w:style>
  <w:style w:type="character" w:customStyle="1" w:styleId="CommentTextChar">
    <w:name w:val="Comment Text Char"/>
    <w:basedOn w:val="DefaultParagraphFont"/>
    <w:link w:val="CommentText"/>
    <w:uiPriority w:val="99"/>
    <w:rsid w:val="00FC7910"/>
  </w:style>
  <w:style w:type="paragraph" w:styleId="CommentSubject">
    <w:name w:val="annotation subject"/>
    <w:basedOn w:val="CommentText"/>
    <w:next w:val="CommentText"/>
    <w:link w:val="CommentSubjectChar"/>
    <w:uiPriority w:val="99"/>
    <w:semiHidden/>
    <w:unhideWhenUsed/>
    <w:rsid w:val="00FC7910"/>
    <w:rPr>
      <w:b/>
      <w:bCs/>
    </w:rPr>
  </w:style>
  <w:style w:type="character" w:customStyle="1" w:styleId="CommentSubjectChar">
    <w:name w:val="Comment Subject Char"/>
    <w:link w:val="CommentSubject"/>
    <w:uiPriority w:val="99"/>
    <w:semiHidden/>
    <w:rsid w:val="00FC7910"/>
    <w:rPr>
      <w:b/>
      <w:bCs/>
    </w:rPr>
  </w:style>
  <w:style w:type="paragraph" w:styleId="BalloonText">
    <w:name w:val="Balloon Text"/>
    <w:basedOn w:val="Normal"/>
    <w:link w:val="BalloonTextChar"/>
    <w:uiPriority w:val="99"/>
    <w:semiHidden/>
    <w:unhideWhenUsed/>
    <w:rsid w:val="00FC7910"/>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C7910"/>
    <w:rPr>
      <w:rFonts w:ascii="Segoe UI" w:hAnsi="Segoe UI" w:cs="Segoe UI"/>
      <w:sz w:val="18"/>
      <w:szCs w:val="18"/>
    </w:rPr>
  </w:style>
  <w:style w:type="paragraph" w:styleId="Revision">
    <w:name w:val="Revision"/>
    <w:hidden/>
    <w:uiPriority w:val="99"/>
    <w:semiHidden/>
    <w:rsid w:val="008F0540"/>
    <w:rPr>
      <w:sz w:val="22"/>
      <w:szCs w:val="22"/>
    </w:rPr>
  </w:style>
  <w:style w:type="table" w:styleId="TableGrid">
    <w:name w:val="Table Grid"/>
    <w:basedOn w:val="TableNormal"/>
    <w:uiPriority w:val="59"/>
    <w:rsid w:val="0027272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56798A"/>
    <w:rPr>
      <w:color w:val="0000FF"/>
      <w:u w:val="single"/>
    </w:rPr>
  </w:style>
  <w:style w:type="paragraph" w:customStyle="1" w:styleId="Default">
    <w:name w:val="Default"/>
    <w:rsid w:val="0056798A"/>
    <w:pPr>
      <w:autoSpaceDE w:val="0"/>
      <w:autoSpaceDN w:val="0"/>
      <w:adjustRightInd w:val="0"/>
    </w:pPr>
    <w:rPr>
      <w:rFonts w:ascii="Times New Roman" w:eastAsiaTheme="minorHAnsi" w:hAnsi="Times New Roman"/>
      <w:color w:val="000000"/>
      <w:sz w:val="24"/>
      <w:szCs w:val="24"/>
    </w:rPr>
  </w:style>
  <w:style w:type="character" w:customStyle="1" w:styleId="UnresolvedMention">
    <w:name w:val="Unresolved Mention"/>
    <w:basedOn w:val="DefaultParagraphFont"/>
    <w:uiPriority w:val="99"/>
    <w:semiHidden/>
    <w:unhideWhenUsed/>
    <w:rsid w:val="0096269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B1A"/>
    <w:pPr>
      <w:spacing w:after="160" w:line="25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5B1A"/>
    <w:pPr>
      <w:ind w:left="720"/>
      <w:contextualSpacing/>
    </w:pPr>
  </w:style>
  <w:style w:type="paragraph" w:styleId="FootnoteText">
    <w:name w:val="footnote text"/>
    <w:basedOn w:val="Normal"/>
    <w:link w:val="FootnoteTextChar"/>
    <w:uiPriority w:val="99"/>
    <w:unhideWhenUsed/>
    <w:rsid w:val="00397B10"/>
    <w:pPr>
      <w:spacing w:after="0" w:line="240" w:lineRule="auto"/>
    </w:pPr>
    <w:rPr>
      <w:sz w:val="20"/>
      <w:szCs w:val="20"/>
    </w:rPr>
  </w:style>
  <w:style w:type="character" w:customStyle="1" w:styleId="FootnoteTextChar">
    <w:name w:val="Footnote Text Char"/>
    <w:link w:val="FootnoteText"/>
    <w:uiPriority w:val="99"/>
    <w:rsid w:val="00397B10"/>
    <w:rPr>
      <w:sz w:val="20"/>
      <w:szCs w:val="20"/>
    </w:rPr>
  </w:style>
  <w:style w:type="character" w:styleId="FootnoteReference">
    <w:name w:val="footnote reference"/>
    <w:uiPriority w:val="99"/>
    <w:semiHidden/>
    <w:unhideWhenUsed/>
    <w:rsid w:val="00397B10"/>
    <w:rPr>
      <w:vertAlign w:val="superscript"/>
    </w:rPr>
  </w:style>
  <w:style w:type="paragraph" w:styleId="Header">
    <w:name w:val="header"/>
    <w:basedOn w:val="Normal"/>
    <w:link w:val="HeaderChar"/>
    <w:uiPriority w:val="99"/>
    <w:unhideWhenUsed/>
    <w:rsid w:val="000A2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9EE"/>
  </w:style>
  <w:style w:type="paragraph" w:styleId="Footer">
    <w:name w:val="footer"/>
    <w:basedOn w:val="Normal"/>
    <w:link w:val="FooterChar"/>
    <w:uiPriority w:val="99"/>
    <w:unhideWhenUsed/>
    <w:rsid w:val="000A2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9EE"/>
  </w:style>
  <w:style w:type="character" w:styleId="Emphasis">
    <w:name w:val="Emphasis"/>
    <w:uiPriority w:val="20"/>
    <w:qFormat/>
    <w:rsid w:val="006E134F"/>
    <w:rPr>
      <w:rFonts w:ascii="Times New Roman" w:hAnsi="Times New Roman"/>
      <w:i/>
      <w:iCs/>
      <w:sz w:val="20"/>
    </w:rPr>
  </w:style>
  <w:style w:type="character" w:styleId="CommentReference">
    <w:name w:val="annotation reference"/>
    <w:uiPriority w:val="99"/>
    <w:semiHidden/>
    <w:unhideWhenUsed/>
    <w:rsid w:val="00FC7910"/>
    <w:rPr>
      <w:sz w:val="16"/>
      <w:szCs w:val="16"/>
    </w:rPr>
  </w:style>
  <w:style w:type="paragraph" w:styleId="CommentText">
    <w:name w:val="annotation text"/>
    <w:basedOn w:val="Normal"/>
    <w:link w:val="CommentTextChar"/>
    <w:uiPriority w:val="99"/>
    <w:unhideWhenUsed/>
    <w:rsid w:val="00FC7910"/>
    <w:rPr>
      <w:sz w:val="20"/>
      <w:szCs w:val="20"/>
    </w:rPr>
  </w:style>
  <w:style w:type="character" w:customStyle="1" w:styleId="CommentTextChar">
    <w:name w:val="Comment Text Char"/>
    <w:basedOn w:val="DefaultParagraphFont"/>
    <w:link w:val="CommentText"/>
    <w:uiPriority w:val="99"/>
    <w:rsid w:val="00FC7910"/>
  </w:style>
  <w:style w:type="paragraph" w:styleId="CommentSubject">
    <w:name w:val="annotation subject"/>
    <w:basedOn w:val="CommentText"/>
    <w:next w:val="CommentText"/>
    <w:link w:val="CommentSubjectChar"/>
    <w:uiPriority w:val="99"/>
    <w:semiHidden/>
    <w:unhideWhenUsed/>
    <w:rsid w:val="00FC7910"/>
    <w:rPr>
      <w:b/>
      <w:bCs/>
    </w:rPr>
  </w:style>
  <w:style w:type="character" w:customStyle="1" w:styleId="CommentSubjectChar">
    <w:name w:val="Comment Subject Char"/>
    <w:link w:val="CommentSubject"/>
    <w:uiPriority w:val="99"/>
    <w:semiHidden/>
    <w:rsid w:val="00FC7910"/>
    <w:rPr>
      <w:b/>
      <w:bCs/>
    </w:rPr>
  </w:style>
  <w:style w:type="paragraph" w:styleId="BalloonText">
    <w:name w:val="Balloon Text"/>
    <w:basedOn w:val="Normal"/>
    <w:link w:val="BalloonTextChar"/>
    <w:uiPriority w:val="99"/>
    <w:semiHidden/>
    <w:unhideWhenUsed/>
    <w:rsid w:val="00FC7910"/>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C7910"/>
    <w:rPr>
      <w:rFonts w:ascii="Segoe UI" w:hAnsi="Segoe UI" w:cs="Segoe UI"/>
      <w:sz w:val="18"/>
      <w:szCs w:val="18"/>
    </w:rPr>
  </w:style>
  <w:style w:type="paragraph" w:styleId="Revision">
    <w:name w:val="Revision"/>
    <w:hidden/>
    <w:uiPriority w:val="99"/>
    <w:semiHidden/>
    <w:rsid w:val="008F0540"/>
    <w:rPr>
      <w:sz w:val="22"/>
      <w:szCs w:val="22"/>
    </w:rPr>
  </w:style>
  <w:style w:type="table" w:styleId="TableGrid">
    <w:name w:val="Table Grid"/>
    <w:basedOn w:val="TableNormal"/>
    <w:uiPriority w:val="59"/>
    <w:rsid w:val="0027272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56798A"/>
    <w:rPr>
      <w:color w:val="0000FF"/>
      <w:u w:val="single"/>
    </w:rPr>
  </w:style>
  <w:style w:type="paragraph" w:customStyle="1" w:styleId="Default">
    <w:name w:val="Default"/>
    <w:rsid w:val="0056798A"/>
    <w:pPr>
      <w:autoSpaceDE w:val="0"/>
      <w:autoSpaceDN w:val="0"/>
      <w:adjustRightInd w:val="0"/>
    </w:pPr>
    <w:rPr>
      <w:rFonts w:ascii="Times New Roman" w:eastAsiaTheme="minorHAnsi" w:hAnsi="Times New Roman"/>
      <w:color w:val="000000"/>
      <w:sz w:val="24"/>
      <w:szCs w:val="24"/>
    </w:rPr>
  </w:style>
  <w:style w:type="character" w:customStyle="1" w:styleId="UnresolvedMention">
    <w:name w:val="Unresolved Mention"/>
    <w:basedOn w:val="DefaultParagraphFont"/>
    <w:uiPriority w:val="99"/>
    <w:semiHidden/>
    <w:unhideWhenUsed/>
    <w:rsid w:val="009626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68014">
      <w:bodyDiv w:val="1"/>
      <w:marLeft w:val="0"/>
      <w:marRight w:val="0"/>
      <w:marTop w:val="0"/>
      <w:marBottom w:val="0"/>
      <w:divBdr>
        <w:top w:val="none" w:sz="0" w:space="0" w:color="auto"/>
        <w:left w:val="none" w:sz="0" w:space="0" w:color="auto"/>
        <w:bottom w:val="none" w:sz="0" w:space="0" w:color="auto"/>
        <w:right w:val="none" w:sz="0" w:space="0" w:color="auto"/>
      </w:divBdr>
    </w:div>
    <w:div w:id="51513056">
      <w:bodyDiv w:val="1"/>
      <w:marLeft w:val="0"/>
      <w:marRight w:val="0"/>
      <w:marTop w:val="0"/>
      <w:marBottom w:val="0"/>
      <w:divBdr>
        <w:top w:val="none" w:sz="0" w:space="0" w:color="auto"/>
        <w:left w:val="none" w:sz="0" w:space="0" w:color="auto"/>
        <w:bottom w:val="none" w:sz="0" w:space="0" w:color="auto"/>
        <w:right w:val="none" w:sz="0" w:space="0" w:color="auto"/>
      </w:divBdr>
    </w:div>
    <w:div w:id="437336979">
      <w:bodyDiv w:val="1"/>
      <w:marLeft w:val="0"/>
      <w:marRight w:val="0"/>
      <w:marTop w:val="0"/>
      <w:marBottom w:val="0"/>
      <w:divBdr>
        <w:top w:val="none" w:sz="0" w:space="0" w:color="auto"/>
        <w:left w:val="none" w:sz="0" w:space="0" w:color="auto"/>
        <w:bottom w:val="none" w:sz="0" w:space="0" w:color="auto"/>
        <w:right w:val="none" w:sz="0" w:space="0" w:color="auto"/>
      </w:divBdr>
    </w:div>
    <w:div w:id="669792721">
      <w:bodyDiv w:val="1"/>
      <w:marLeft w:val="0"/>
      <w:marRight w:val="0"/>
      <w:marTop w:val="0"/>
      <w:marBottom w:val="0"/>
      <w:divBdr>
        <w:top w:val="none" w:sz="0" w:space="0" w:color="auto"/>
        <w:left w:val="none" w:sz="0" w:space="0" w:color="auto"/>
        <w:bottom w:val="none" w:sz="0" w:space="0" w:color="auto"/>
        <w:right w:val="none" w:sz="0" w:space="0" w:color="auto"/>
      </w:divBdr>
      <w:divsChild>
        <w:div w:id="1422262330">
          <w:marLeft w:val="0"/>
          <w:marRight w:val="0"/>
          <w:marTop w:val="0"/>
          <w:marBottom w:val="0"/>
          <w:divBdr>
            <w:top w:val="none" w:sz="0" w:space="0" w:color="auto"/>
            <w:left w:val="none" w:sz="0" w:space="0" w:color="auto"/>
            <w:bottom w:val="none" w:sz="0" w:space="0" w:color="auto"/>
            <w:right w:val="none" w:sz="0" w:space="0" w:color="auto"/>
          </w:divBdr>
        </w:div>
      </w:divsChild>
    </w:div>
    <w:div w:id="774252375">
      <w:bodyDiv w:val="1"/>
      <w:marLeft w:val="0"/>
      <w:marRight w:val="0"/>
      <w:marTop w:val="0"/>
      <w:marBottom w:val="0"/>
      <w:divBdr>
        <w:top w:val="none" w:sz="0" w:space="0" w:color="auto"/>
        <w:left w:val="none" w:sz="0" w:space="0" w:color="auto"/>
        <w:bottom w:val="none" w:sz="0" w:space="0" w:color="auto"/>
        <w:right w:val="none" w:sz="0" w:space="0" w:color="auto"/>
      </w:divBdr>
      <w:divsChild>
        <w:div w:id="438574397">
          <w:marLeft w:val="0"/>
          <w:marRight w:val="0"/>
          <w:marTop w:val="0"/>
          <w:marBottom w:val="0"/>
          <w:divBdr>
            <w:top w:val="none" w:sz="0" w:space="0" w:color="auto"/>
            <w:left w:val="none" w:sz="0" w:space="0" w:color="auto"/>
            <w:bottom w:val="none" w:sz="0" w:space="0" w:color="auto"/>
            <w:right w:val="none" w:sz="0" w:space="0" w:color="auto"/>
          </w:divBdr>
        </w:div>
      </w:divsChild>
    </w:div>
    <w:div w:id="1123575575">
      <w:bodyDiv w:val="1"/>
      <w:marLeft w:val="0"/>
      <w:marRight w:val="0"/>
      <w:marTop w:val="0"/>
      <w:marBottom w:val="0"/>
      <w:divBdr>
        <w:top w:val="none" w:sz="0" w:space="0" w:color="auto"/>
        <w:left w:val="none" w:sz="0" w:space="0" w:color="auto"/>
        <w:bottom w:val="none" w:sz="0" w:space="0" w:color="auto"/>
        <w:right w:val="none" w:sz="0" w:space="0" w:color="auto"/>
      </w:divBdr>
    </w:div>
    <w:div w:id="1262371729">
      <w:bodyDiv w:val="1"/>
      <w:marLeft w:val="0"/>
      <w:marRight w:val="0"/>
      <w:marTop w:val="0"/>
      <w:marBottom w:val="0"/>
      <w:divBdr>
        <w:top w:val="none" w:sz="0" w:space="0" w:color="auto"/>
        <w:left w:val="none" w:sz="0" w:space="0" w:color="auto"/>
        <w:bottom w:val="none" w:sz="0" w:space="0" w:color="auto"/>
        <w:right w:val="none" w:sz="0" w:space="0" w:color="auto"/>
      </w:divBdr>
    </w:div>
    <w:div w:id="2109957673">
      <w:bodyDiv w:val="1"/>
      <w:marLeft w:val="0"/>
      <w:marRight w:val="0"/>
      <w:marTop w:val="0"/>
      <w:marBottom w:val="0"/>
      <w:divBdr>
        <w:top w:val="none" w:sz="0" w:space="0" w:color="auto"/>
        <w:left w:val="none" w:sz="0" w:space="0" w:color="auto"/>
        <w:bottom w:val="none" w:sz="0" w:space="0" w:color="auto"/>
        <w:right w:val="none" w:sz="0" w:space="0" w:color="auto"/>
      </w:divBdr>
      <w:divsChild>
        <w:div w:id="707608874">
          <w:marLeft w:val="0"/>
          <w:marRight w:val="0"/>
          <w:marTop w:val="0"/>
          <w:marBottom w:val="0"/>
          <w:divBdr>
            <w:top w:val="none" w:sz="0" w:space="0" w:color="auto"/>
            <w:left w:val="none" w:sz="0" w:space="0" w:color="auto"/>
            <w:bottom w:val="none" w:sz="0" w:space="0" w:color="auto"/>
            <w:right w:val="none" w:sz="0" w:space="0" w:color="auto"/>
          </w:divBdr>
          <w:divsChild>
            <w:div w:id="2002735421">
              <w:marLeft w:val="0"/>
              <w:marRight w:val="0"/>
              <w:marTop w:val="0"/>
              <w:marBottom w:val="0"/>
              <w:divBdr>
                <w:top w:val="none" w:sz="0" w:space="0" w:color="auto"/>
                <w:left w:val="none" w:sz="0" w:space="0" w:color="auto"/>
                <w:bottom w:val="none" w:sz="0" w:space="0" w:color="auto"/>
                <w:right w:val="none" w:sz="0" w:space="0" w:color="auto"/>
              </w:divBdr>
            </w:div>
          </w:divsChild>
        </w:div>
        <w:div w:id="1156609819">
          <w:marLeft w:val="0"/>
          <w:marRight w:val="0"/>
          <w:marTop w:val="0"/>
          <w:marBottom w:val="0"/>
          <w:divBdr>
            <w:top w:val="none" w:sz="0" w:space="0" w:color="auto"/>
            <w:left w:val="none" w:sz="0" w:space="0" w:color="auto"/>
            <w:bottom w:val="none" w:sz="0" w:space="0" w:color="auto"/>
            <w:right w:val="none" w:sz="0" w:space="0" w:color="auto"/>
          </w:divBdr>
        </w:div>
        <w:div w:id="1559822588">
          <w:marLeft w:val="0"/>
          <w:marRight w:val="0"/>
          <w:marTop w:val="0"/>
          <w:marBottom w:val="0"/>
          <w:divBdr>
            <w:top w:val="none" w:sz="0" w:space="0" w:color="auto"/>
            <w:left w:val="none" w:sz="0" w:space="0" w:color="auto"/>
            <w:bottom w:val="none" w:sz="0" w:space="0" w:color="auto"/>
            <w:right w:val="none" w:sz="0" w:space="0" w:color="auto"/>
          </w:divBdr>
          <w:divsChild>
            <w:div w:id="513686294">
              <w:marLeft w:val="0"/>
              <w:marRight w:val="0"/>
              <w:marTop w:val="0"/>
              <w:marBottom w:val="0"/>
              <w:divBdr>
                <w:top w:val="none" w:sz="0" w:space="0" w:color="auto"/>
                <w:left w:val="none" w:sz="0" w:space="0" w:color="auto"/>
                <w:bottom w:val="none" w:sz="0" w:space="0" w:color="auto"/>
                <w:right w:val="none" w:sz="0" w:space="0" w:color="auto"/>
              </w:divBdr>
              <w:divsChild>
                <w:div w:id="42216201">
                  <w:marLeft w:val="0"/>
                  <w:marRight w:val="0"/>
                  <w:marTop w:val="0"/>
                  <w:marBottom w:val="0"/>
                  <w:divBdr>
                    <w:top w:val="none" w:sz="0" w:space="0" w:color="auto"/>
                    <w:left w:val="none" w:sz="0" w:space="0" w:color="auto"/>
                    <w:bottom w:val="none" w:sz="0" w:space="0" w:color="auto"/>
                    <w:right w:val="none" w:sz="0" w:space="0" w:color="auto"/>
                  </w:divBdr>
                  <w:divsChild>
                    <w:div w:id="882863889">
                      <w:blockQuote w:val="1"/>
                      <w:marLeft w:val="0"/>
                      <w:marRight w:val="0"/>
                      <w:marTop w:val="0"/>
                      <w:marBottom w:val="0"/>
                      <w:divBdr>
                        <w:top w:val="none" w:sz="0" w:space="0" w:color="auto"/>
                        <w:left w:val="none" w:sz="0" w:space="0" w:color="auto"/>
                        <w:bottom w:val="none" w:sz="0" w:space="0" w:color="auto"/>
                        <w:right w:val="none" w:sz="0" w:space="0" w:color="auto"/>
                      </w:divBdr>
                      <w:divsChild>
                        <w:div w:id="85846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570984">
              <w:marLeft w:val="0"/>
              <w:marRight w:val="0"/>
              <w:marTop w:val="0"/>
              <w:marBottom w:val="0"/>
              <w:divBdr>
                <w:top w:val="none" w:sz="0" w:space="0" w:color="auto"/>
                <w:left w:val="none" w:sz="0" w:space="0" w:color="auto"/>
                <w:bottom w:val="none" w:sz="0" w:space="0" w:color="auto"/>
                <w:right w:val="none" w:sz="0" w:space="0" w:color="auto"/>
              </w:divBdr>
            </w:div>
          </w:divsChild>
        </w:div>
        <w:div w:id="1716615649">
          <w:marLeft w:val="0"/>
          <w:marRight w:val="0"/>
          <w:marTop w:val="0"/>
          <w:marBottom w:val="0"/>
          <w:divBdr>
            <w:top w:val="none" w:sz="0" w:space="0" w:color="auto"/>
            <w:left w:val="none" w:sz="0" w:space="0" w:color="auto"/>
            <w:bottom w:val="none" w:sz="0" w:space="0" w:color="auto"/>
            <w:right w:val="none" w:sz="0" w:space="0" w:color="auto"/>
          </w:divBdr>
          <w:divsChild>
            <w:div w:id="15670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8505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AF9691F1E6134BBB4FA21FC75F3A68" ma:contentTypeVersion="7" ma:contentTypeDescription="Create a new document." ma:contentTypeScope="" ma:versionID="1501eaeca34e08f993a1769262b4f336">
  <xsd:schema xmlns:xsd="http://www.w3.org/2001/XMLSchema" xmlns:xs="http://www.w3.org/2001/XMLSchema" xmlns:p="http://schemas.microsoft.com/office/2006/metadata/properties" xmlns:ns3="4a2deb50-e9fe-43e1-8513-85af1f0d20f0" xmlns:ns4="70e9d354-a1c9-40ad-a72f-eadb6f46d6f1" targetNamespace="http://schemas.microsoft.com/office/2006/metadata/properties" ma:root="true" ma:fieldsID="f61a16fbb6be5ef7b259f4207d7f6cea" ns3:_="" ns4:_="">
    <xsd:import namespace="4a2deb50-e9fe-43e1-8513-85af1f0d20f0"/>
    <xsd:import namespace="70e9d354-a1c9-40ad-a72f-eadb6f46d6f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2deb50-e9fe-43e1-8513-85af1f0d20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e9d354-a1c9-40ad-a72f-eadb6f46d6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D1EDA-8329-4343-8A72-9091EE85CC2D}">
  <ds:schemaRefs>
    <ds:schemaRef ds:uri="http://schemas.microsoft.com/sharepoint/v3/contenttype/forms"/>
  </ds:schemaRefs>
</ds:datastoreItem>
</file>

<file path=customXml/itemProps2.xml><?xml version="1.0" encoding="utf-8"?>
<ds:datastoreItem xmlns:ds="http://schemas.openxmlformats.org/officeDocument/2006/customXml" ds:itemID="{00E72E99-28F0-443A-A8F8-EFD62EBE4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2deb50-e9fe-43e1-8513-85af1f0d20f0"/>
    <ds:schemaRef ds:uri="70e9d354-a1c9-40ad-a72f-eadb6f46d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BD25AF-040B-4CAD-92BD-D2AC30AA49FA}">
  <ds:schemaRefs>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http://purl.org/dc/dcmitype/"/>
    <ds:schemaRef ds:uri="http://purl.org/dc/terms/"/>
    <ds:schemaRef ds:uri="70e9d354-a1c9-40ad-a72f-eadb6f46d6f1"/>
    <ds:schemaRef ds:uri="http://schemas.openxmlformats.org/package/2006/metadata/core-properties"/>
    <ds:schemaRef ds:uri="4a2deb50-e9fe-43e1-8513-85af1f0d20f0"/>
    <ds:schemaRef ds:uri="http://purl.org/dc/elements/1.1/"/>
  </ds:schemaRefs>
</ds:datastoreItem>
</file>

<file path=customXml/itemProps4.xml><?xml version="1.0" encoding="utf-8"?>
<ds:datastoreItem xmlns:ds="http://schemas.openxmlformats.org/officeDocument/2006/customXml" ds:itemID="{3344D18E-B78C-459F-A8E4-673B1E499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961</Words>
  <Characters>5483</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DC Government</Company>
  <LinksUpToDate>false</LinksUpToDate>
  <CharactersWithSpaces>6432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Simms, Royale (PERB)</dc:creator>
  <cp:lastModifiedBy>ServUS</cp:lastModifiedBy>
  <cp:revision>2</cp:revision>
  <cp:lastPrinted>2021-05-17T01:38:00Z</cp:lastPrinted>
  <dcterms:created xsi:type="dcterms:W3CDTF">2021-10-13T15:23:00Z</dcterms:created>
  <dcterms:modified xsi:type="dcterms:W3CDTF">2021-10-13T15:23:00Z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0x010100F2AF9691F1E6134BBB4FA21FC75F3A68</vt:lpwstr>
  </property>
</Properties>
</file>